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3F86" w14:textId="210CAC21" w:rsidR="005F5A14" w:rsidRDefault="005F5A14" w:rsidP="00A97CD4">
      <w:pPr>
        <w:spacing w:after="0"/>
        <w:rPr>
          <w:rFonts w:cs="Times New Roman"/>
          <w:szCs w:val="28"/>
        </w:rPr>
      </w:pPr>
      <w:r w:rsidRPr="005F5A14">
        <w:rPr>
          <w:rFonts w:eastAsia="Times New Roman" w:cs="Times New Roman"/>
          <w:noProof/>
          <w:kern w:val="0"/>
          <w:sz w:val="22"/>
          <w:lang w:val="ru" w:eastAsia="ru-RU"/>
          <w14:ligatures w14:val="none"/>
        </w:rPr>
        <w:drawing>
          <wp:anchor distT="0" distB="0" distL="0" distR="0" simplePos="0" relativeHeight="251659264" behindDoc="0" locked="0" layoutInCell="1" hidden="0" allowOverlap="1" wp14:anchorId="0DD4D0C8" wp14:editId="415A4BB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127760" cy="123888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238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143605" w14:textId="364DDD9B" w:rsidR="005F5A14" w:rsidRPr="005F5A14" w:rsidRDefault="005F5A14" w:rsidP="005F5A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692" w:right="994"/>
        <w:jc w:val="center"/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</w:pPr>
      <w:r w:rsidRPr="005F5A14"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  <w:t>Министерство культуры</w:t>
      </w:r>
    </w:p>
    <w:p w14:paraId="2B6930C3" w14:textId="77777777" w:rsidR="005F5A14" w:rsidRPr="005F5A14" w:rsidRDefault="005F5A14" w:rsidP="005F5A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692" w:right="994"/>
        <w:jc w:val="center"/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</w:pPr>
      <w:r w:rsidRPr="005F5A14"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  <w:t>Донецкой Народной</w:t>
      </w:r>
      <w:r w:rsidRPr="005F5A14">
        <w:rPr>
          <w:rFonts w:eastAsia="Times New Roman" w:cs="Times New Roman"/>
          <w:kern w:val="0"/>
          <w:szCs w:val="28"/>
          <w:lang w:val="ru" w:eastAsia="ru-RU"/>
          <w14:ligatures w14:val="none"/>
        </w:rPr>
        <w:t xml:space="preserve"> </w:t>
      </w:r>
      <w:r w:rsidRPr="005F5A14"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  <w:t>Республики</w:t>
      </w:r>
    </w:p>
    <w:p w14:paraId="7D808599" w14:textId="77777777" w:rsidR="005F5A14" w:rsidRPr="005F5A14" w:rsidRDefault="005F5A14" w:rsidP="005F5A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3380" w:right="1791"/>
        <w:jc w:val="center"/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</w:pPr>
      <w:r w:rsidRPr="005F5A14"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  <w:t>Государственное бюджетное учреждение Донецкой Народной Республики</w:t>
      </w:r>
    </w:p>
    <w:p w14:paraId="72C1BF4D" w14:textId="0A75A5E2" w:rsidR="005F5A14" w:rsidRPr="005F5A14" w:rsidRDefault="005F5A14" w:rsidP="005F5A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572"/>
        <w:jc w:val="center"/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</w:pPr>
      <w:r w:rsidRPr="005F5A14">
        <w:rPr>
          <w:rFonts w:eastAsia="Times New Roman" w:cs="Times New Roman"/>
          <w:color w:val="000000"/>
          <w:kern w:val="0"/>
          <w:szCs w:val="28"/>
          <w:lang w:val="ru" w:eastAsia="ru-RU"/>
          <w14:ligatures w14:val="none"/>
        </w:rPr>
        <w:t>«Республиканский дом народного творчества и кино»</w:t>
      </w:r>
    </w:p>
    <w:p w14:paraId="28B03283" w14:textId="77777777" w:rsidR="005F5A14" w:rsidRDefault="005F5A14" w:rsidP="005F5A14">
      <w:pPr>
        <w:spacing w:after="0"/>
        <w:ind w:firstLine="709"/>
        <w:jc w:val="center"/>
        <w:rPr>
          <w:rFonts w:cs="Times New Roman"/>
          <w:szCs w:val="28"/>
          <w:lang w:val="ru"/>
        </w:rPr>
      </w:pPr>
    </w:p>
    <w:p w14:paraId="6B216241" w14:textId="77777777" w:rsidR="00726AD0" w:rsidRDefault="00726AD0" w:rsidP="00726AD0">
      <w:pPr>
        <w:spacing w:after="0"/>
        <w:rPr>
          <w:rFonts w:cs="Times New Roman"/>
          <w:szCs w:val="28"/>
          <w:lang w:val="ru"/>
        </w:rPr>
      </w:pPr>
    </w:p>
    <w:p w14:paraId="317770FC" w14:textId="77777777" w:rsidR="00726AD0" w:rsidRPr="005F5A14" w:rsidRDefault="00726AD0" w:rsidP="005F5A14">
      <w:pPr>
        <w:spacing w:after="0"/>
        <w:ind w:firstLine="709"/>
        <w:jc w:val="center"/>
        <w:rPr>
          <w:rFonts w:cs="Times New Roman"/>
          <w:szCs w:val="28"/>
          <w:lang w:val="ru"/>
        </w:rPr>
      </w:pPr>
    </w:p>
    <w:p w14:paraId="1CEE685A" w14:textId="77777777" w:rsidR="005F5A14" w:rsidRDefault="005F5A14" w:rsidP="00DD1FF5">
      <w:pPr>
        <w:spacing w:after="0"/>
        <w:ind w:firstLine="709"/>
        <w:jc w:val="center"/>
        <w:rPr>
          <w:rFonts w:cs="Times New Roman"/>
          <w:szCs w:val="28"/>
        </w:rPr>
      </w:pPr>
    </w:p>
    <w:p w14:paraId="3B4EDC54" w14:textId="77777777" w:rsidR="00726AD0" w:rsidRPr="00726AD0" w:rsidRDefault="00726AD0" w:rsidP="00726AD0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726AD0">
        <w:rPr>
          <w:rFonts w:cs="Times New Roman"/>
          <w:b/>
          <w:bCs/>
          <w:szCs w:val="28"/>
        </w:rPr>
        <w:t>МЕТОДИЧЕСКИЕ РЕКОМЕНДАЦИИ</w:t>
      </w:r>
    </w:p>
    <w:p w14:paraId="5B674F51" w14:textId="77777777" w:rsidR="00726AD0" w:rsidRPr="00726AD0" w:rsidRDefault="00726AD0" w:rsidP="00726AD0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726AD0">
        <w:rPr>
          <w:rFonts w:cs="Times New Roman"/>
          <w:b/>
          <w:bCs/>
          <w:szCs w:val="28"/>
        </w:rPr>
        <w:t>ПО ОРГАНИЗАЦИИ И ПРОВЕДЕНИЮ ЭТЮДНОЙ РАБОТЫ В ТЕАТРАЛЬНОМ КОЛЛЕКТИВЕ</w:t>
      </w:r>
    </w:p>
    <w:p w14:paraId="255AB73C" w14:textId="77777777" w:rsidR="00726AD0" w:rsidRPr="00726AD0" w:rsidRDefault="00726AD0" w:rsidP="00726AD0">
      <w:pPr>
        <w:spacing w:after="0"/>
        <w:ind w:firstLine="709"/>
        <w:jc w:val="center"/>
        <w:rPr>
          <w:rFonts w:cs="Times New Roman"/>
          <w:szCs w:val="28"/>
        </w:rPr>
      </w:pPr>
    </w:p>
    <w:p w14:paraId="20825677" w14:textId="77777777" w:rsidR="00726AD0" w:rsidRDefault="00726AD0" w:rsidP="00726AD0">
      <w:pPr>
        <w:spacing w:after="0"/>
        <w:rPr>
          <w:rFonts w:cs="Times New Roman"/>
          <w:szCs w:val="28"/>
        </w:rPr>
      </w:pPr>
    </w:p>
    <w:p w14:paraId="67F01E5F" w14:textId="4E363A34" w:rsidR="005F5A14" w:rsidRDefault="005F5A14" w:rsidP="00726AD0">
      <w:pPr>
        <w:spacing w:after="0"/>
        <w:ind w:firstLine="709"/>
        <w:jc w:val="both"/>
        <w:rPr>
          <w:rFonts w:cs="Times New Roman"/>
          <w:szCs w:val="28"/>
        </w:rPr>
      </w:pPr>
      <w:r>
        <w:rPr>
          <w:noProof/>
        </w:rPr>
        <w:drawing>
          <wp:inline distT="0" distB="0" distL="0" distR="0" wp14:anchorId="79F0CA92" wp14:editId="383CAAEA">
            <wp:extent cx="4852670" cy="4966708"/>
            <wp:effectExtent l="0" t="0" r="5080" b="5715"/>
            <wp:docPr id="1101909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572" cy="499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BA472" w14:textId="77777777" w:rsidR="005F5A14" w:rsidRDefault="005F5A14" w:rsidP="00DD1FF5">
      <w:pPr>
        <w:spacing w:after="0"/>
        <w:ind w:firstLine="709"/>
        <w:jc w:val="center"/>
        <w:rPr>
          <w:rFonts w:cs="Times New Roman"/>
          <w:szCs w:val="28"/>
        </w:rPr>
      </w:pPr>
    </w:p>
    <w:p w14:paraId="26FAA6DA" w14:textId="77777777" w:rsidR="00726AD0" w:rsidRDefault="00726AD0" w:rsidP="00726AD0">
      <w:pPr>
        <w:spacing w:after="0"/>
        <w:ind w:firstLine="709"/>
        <w:rPr>
          <w:rFonts w:cs="Times New Roman"/>
          <w:b/>
          <w:bCs/>
          <w:szCs w:val="28"/>
        </w:rPr>
      </w:pPr>
    </w:p>
    <w:p w14:paraId="3B0C8298" w14:textId="25332E90" w:rsidR="00726AD0" w:rsidRPr="00726AD0" w:rsidRDefault="00726AD0" w:rsidP="00726AD0">
      <w:pPr>
        <w:spacing w:after="0"/>
        <w:ind w:firstLine="709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                                        </w:t>
      </w:r>
      <w:r w:rsidRPr="00726AD0">
        <w:rPr>
          <w:rFonts w:cs="Times New Roman"/>
          <w:b/>
          <w:bCs/>
          <w:szCs w:val="28"/>
        </w:rPr>
        <w:t>Донецк – 2026</w:t>
      </w:r>
    </w:p>
    <w:p w14:paraId="406971C2" w14:textId="77777777" w:rsidR="005F5A14" w:rsidRDefault="005F5A14" w:rsidP="00DD1FF5">
      <w:pPr>
        <w:spacing w:after="0"/>
        <w:ind w:firstLine="709"/>
        <w:jc w:val="center"/>
        <w:rPr>
          <w:rFonts w:cs="Times New Roman"/>
          <w:szCs w:val="28"/>
        </w:rPr>
      </w:pPr>
    </w:p>
    <w:p w14:paraId="1B78590C" w14:textId="01CA13E2" w:rsidR="00011C96" w:rsidRDefault="00011C96" w:rsidP="00DD1FF5">
      <w:pPr>
        <w:spacing w:after="0"/>
        <w:ind w:firstLine="709"/>
        <w:jc w:val="center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СОДЕРЖАНИЕ</w:t>
      </w:r>
    </w:p>
    <w:p w14:paraId="2C90E4B7" w14:textId="77777777" w:rsidR="00B96197" w:rsidRDefault="00B96197" w:rsidP="00DD1FF5">
      <w:pPr>
        <w:spacing w:after="0"/>
        <w:ind w:firstLine="709"/>
        <w:jc w:val="center"/>
        <w:rPr>
          <w:rFonts w:cs="Times New Roman"/>
          <w:szCs w:val="28"/>
        </w:rPr>
      </w:pPr>
    </w:p>
    <w:p w14:paraId="1A0097C1" w14:textId="77777777" w:rsidR="00B96197" w:rsidRPr="002B5704" w:rsidRDefault="00B96197" w:rsidP="00B96197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ВВЕДЕНИЕ</w:t>
      </w:r>
    </w:p>
    <w:p w14:paraId="4013B6C5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1. ТЕОРЕТИЧЕСКИЕ ОСНОВЫ ЭТЮДНОЙ РАБОТЫ</w:t>
      </w:r>
    </w:p>
    <w:p w14:paraId="4F57735D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1.1. Определение понятия «Театральный этюд».</w:t>
      </w:r>
    </w:p>
    <w:p w14:paraId="68F1A1C8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1.2. Этюд как связующее звено: от упражнения к роли. Сравнение с упражнением и спектаклем.</w:t>
      </w:r>
    </w:p>
    <w:p w14:paraId="18D85E2F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1.3. «Система Станиславского» и роль этюда. Ключевые понятия.</w:t>
      </w:r>
    </w:p>
    <w:p w14:paraId="3FA1F376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1.4. Композиция этюда и драматургические законы.</w:t>
      </w:r>
    </w:p>
    <w:p w14:paraId="4305CD29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1.5. Виды и классификация этюдов.</w:t>
      </w:r>
    </w:p>
    <w:p w14:paraId="509C68D2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1.6. Этюд в современной педагогической практике: взгляд изнутри.</w:t>
      </w:r>
    </w:p>
    <w:p w14:paraId="1B6E32B5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2. МЕТОДИКА РАБОТЫ НАД ЭТЮДОМ: ПОШАГОВОЕ РУКОВОДСТВО ДЛЯ ПЕДАГОГА</w:t>
      </w:r>
    </w:p>
    <w:p w14:paraId="6D9C0B3D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2.1. Отбор материала и постановка задачи.</w:t>
      </w:r>
    </w:p>
    <w:p w14:paraId="166819ED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2.2. Этапы репетиционной работы: от анализа к импровизации.</w:t>
      </w:r>
    </w:p>
    <w:p w14:paraId="32B748D4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2.3. Роль педагога на разных этапах работы.</w:t>
      </w:r>
    </w:p>
    <w:p w14:paraId="3C71BB8B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2.4. Анализ и обсуждение показанного этюда (Критерии оценки).</w:t>
      </w:r>
    </w:p>
    <w:p w14:paraId="723484C2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2.5. Работа над ошибками и фиксация результата.</w:t>
      </w:r>
    </w:p>
    <w:p w14:paraId="63D5E855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2.6. Специфика работы с детскими и любительскими коллективами.</w:t>
      </w:r>
    </w:p>
    <w:p w14:paraId="203EE769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3. ПРАКТИЧЕСКИЙ ИНСТРУМЕНТАРИЙ: УПРАЖНЕНИЯ И ЭТЮДЫ</w:t>
      </w:r>
    </w:p>
    <w:p w14:paraId="28407B84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3.1. Подготовительный этап: Тренинг психической и физической свободы.</w:t>
      </w:r>
    </w:p>
    <w:p w14:paraId="4CCF3EA9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3.2. Простые (Одиночные) этюды.</w:t>
      </w:r>
    </w:p>
    <w:p w14:paraId="45A3ACB7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3.3. Этюды с партнером.</w:t>
      </w:r>
    </w:p>
    <w:p w14:paraId="3325C1B9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3.4. Групповые (массовые) этюды.</w:t>
      </w:r>
    </w:p>
    <w:p w14:paraId="4A85967F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 Специфические виды этюдов (пластические, музыкальные, акробатические).</w:t>
      </w:r>
    </w:p>
    <w:p w14:paraId="01EB5A23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3.6. Примеры конспектов занятий для разных возрастов.</w:t>
      </w:r>
    </w:p>
    <w:p w14:paraId="3CED9595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ЗАКЛЮЧЕНИЕ</w:t>
      </w:r>
    </w:p>
    <w:p w14:paraId="019036B3" w14:textId="77777777" w:rsidR="00011C96" w:rsidRPr="002B5704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СПИСОК РЕКОМЕНДУЕМОЙ ЛИТЕРАТУРЫ</w:t>
      </w:r>
    </w:p>
    <w:p w14:paraId="75512AE8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70A11C8D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495DD9E5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496DE270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3DEF314A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43FFDBB6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1B5DF9C4" w14:textId="77777777" w:rsidR="00DD1FF5" w:rsidRDefault="00DD1FF5" w:rsidP="002B5704">
      <w:pPr>
        <w:spacing w:after="0"/>
        <w:ind w:firstLine="709"/>
        <w:rPr>
          <w:rFonts w:cs="Times New Roman"/>
          <w:szCs w:val="28"/>
        </w:rPr>
      </w:pPr>
    </w:p>
    <w:p w14:paraId="6E0DF007" w14:textId="77777777" w:rsidR="005F5A14" w:rsidRDefault="005F5A14" w:rsidP="002B5704">
      <w:pPr>
        <w:spacing w:after="0"/>
        <w:ind w:firstLine="709"/>
        <w:rPr>
          <w:rFonts w:cs="Times New Roman"/>
          <w:szCs w:val="28"/>
        </w:rPr>
      </w:pPr>
    </w:p>
    <w:p w14:paraId="45B7B962" w14:textId="77777777" w:rsidR="005F5A14" w:rsidRDefault="005F5A14" w:rsidP="002B5704">
      <w:pPr>
        <w:spacing w:after="0"/>
        <w:ind w:firstLine="709"/>
        <w:rPr>
          <w:rFonts w:cs="Times New Roman"/>
          <w:szCs w:val="28"/>
        </w:rPr>
      </w:pPr>
    </w:p>
    <w:p w14:paraId="6F7E06EC" w14:textId="77777777" w:rsidR="005F5A14" w:rsidRDefault="005F5A14" w:rsidP="002B5704">
      <w:pPr>
        <w:spacing w:after="0"/>
        <w:ind w:firstLine="709"/>
        <w:rPr>
          <w:rFonts w:cs="Times New Roman"/>
          <w:szCs w:val="28"/>
        </w:rPr>
      </w:pPr>
    </w:p>
    <w:p w14:paraId="366D3952" w14:textId="77777777" w:rsidR="005F5A14" w:rsidRDefault="005F5A14" w:rsidP="002B5704">
      <w:pPr>
        <w:spacing w:after="0"/>
        <w:ind w:firstLine="709"/>
        <w:rPr>
          <w:rFonts w:cs="Times New Roman"/>
          <w:szCs w:val="28"/>
        </w:rPr>
      </w:pPr>
    </w:p>
    <w:p w14:paraId="3F6468E4" w14:textId="77777777" w:rsidR="007D05CD" w:rsidRDefault="007D05CD" w:rsidP="005F5A14">
      <w:pPr>
        <w:spacing w:after="0"/>
        <w:rPr>
          <w:rFonts w:cs="Times New Roman"/>
          <w:szCs w:val="28"/>
        </w:rPr>
      </w:pPr>
    </w:p>
    <w:p w14:paraId="7190AEE6" w14:textId="77777777" w:rsidR="007D05CD" w:rsidRDefault="007D05CD" w:rsidP="002B5704">
      <w:pPr>
        <w:spacing w:after="0"/>
        <w:ind w:firstLine="709"/>
        <w:rPr>
          <w:rFonts w:cs="Times New Roman"/>
          <w:szCs w:val="28"/>
        </w:rPr>
      </w:pPr>
    </w:p>
    <w:p w14:paraId="31CF1A13" w14:textId="77777777" w:rsidR="00A97CD4" w:rsidRDefault="00A97CD4" w:rsidP="007D05CD">
      <w:pPr>
        <w:spacing w:after="0"/>
        <w:ind w:firstLine="709"/>
        <w:jc w:val="center"/>
        <w:rPr>
          <w:rFonts w:cs="Times New Roman"/>
          <w:szCs w:val="28"/>
        </w:rPr>
      </w:pPr>
    </w:p>
    <w:p w14:paraId="148F12AC" w14:textId="7E342728" w:rsidR="00011C96" w:rsidRDefault="00011C96" w:rsidP="007D05CD">
      <w:pPr>
        <w:spacing w:after="0"/>
        <w:ind w:firstLine="709"/>
        <w:jc w:val="center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ВВЕДЕНИЕ</w:t>
      </w:r>
    </w:p>
    <w:p w14:paraId="7E4277DF" w14:textId="77777777" w:rsidR="00BB7896" w:rsidRPr="002B5704" w:rsidRDefault="00BB7896" w:rsidP="005F5A14">
      <w:pPr>
        <w:spacing w:after="0"/>
        <w:ind w:firstLine="709"/>
        <w:jc w:val="center"/>
        <w:rPr>
          <w:rFonts w:cs="Times New Roman"/>
          <w:szCs w:val="28"/>
        </w:rPr>
      </w:pPr>
    </w:p>
    <w:p w14:paraId="4FCC1951" w14:textId="01310F1C" w:rsidR="00011C96" w:rsidRPr="00615E5F" w:rsidRDefault="00615E5F" w:rsidP="005F5A14">
      <w:pPr>
        <w:spacing w:after="0"/>
        <w:ind w:firstLine="709"/>
        <w:jc w:val="center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 </w:t>
      </w:r>
      <w:r w:rsidR="00011C96" w:rsidRPr="00615E5F">
        <w:rPr>
          <w:rFonts w:cs="Times New Roman"/>
          <w:szCs w:val="28"/>
        </w:rPr>
        <w:t>Актуальность этюдного метода в современной театральной педагогике</w:t>
      </w:r>
      <w:r w:rsidR="005F5A14">
        <w:rPr>
          <w:rFonts w:cs="Times New Roman"/>
          <w:szCs w:val="28"/>
        </w:rPr>
        <w:t>.</w:t>
      </w:r>
    </w:p>
    <w:p w14:paraId="46033AEB" w14:textId="77777777" w:rsidR="00615E5F" w:rsidRPr="00615E5F" w:rsidRDefault="00615E5F" w:rsidP="00615E5F">
      <w:pPr>
        <w:ind w:firstLine="709"/>
      </w:pPr>
    </w:p>
    <w:p w14:paraId="63F40CAE" w14:textId="1B8B8239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Театральное искусство, будучи синтезом множества дисциплин, требует комплексного подхода к обучению. В рамках гуманитарного знания изучение искусства и культуры формирует фундамент для понимания контекста, в котором существует и развивается акт</w:t>
      </w:r>
      <w:r w:rsidR="00CD3D2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рское мастерство. Этюд, как одна из базовых форм обучения, занимает центральное место в этом процессе, представляя собой не просто упражнение, но и способ познания человеком самого себя и окружающего мира.</w:t>
      </w:r>
    </w:p>
    <w:p w14:paraId="2497660D" w14:textId="3914B722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 современной театральной педагогике, особенно в работе с любительскими и детскими коллективами, часто возникает проблема дисбаланса между желанием участников быстрее получить роль и выйти на сцену, и необходимостью постепенного освоения профессиональных навыков. Дети и начинающие взрослые акт</w:t>
      </w:r>
      <w:r w:rsidR="00CD3D2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 xml:space="preserve">ры, придя в театральное объединение, горят желанием выступать, но делая первые творческие шаги на сцене, сталкиваются с робостью, неуверенностью, неумением </w:t>
      </w:r>
      <w:r w:rsidRPr="002B5704">
        <w:rPr>
          <w:rFonts w:cs="Times New Roman"/>
          <w:szCs w:val="28"/>
        </w:rPr>
        <w:lastRenderedPageBreak/>
        <w:t>взаимодействовать. Куда-то исчезает та эмоциональность, которая была несколько минут назад в общении со сверстниками.</w:t>
      </w:r>
    </w:p>
    <w:p w14:paraId="5F32B758" w14:textId="3C600AF4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Перед педагогом стоит задача подготовить участника психологически и физически к работе на сцене и выступлению. В этом процессе большую помощь оказывает этюдная работа. Напрасно некоторые педагоги избегают е</w:t>
      </w:r>
      <w:r w:rsidR="00CD3D2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, приступая сразу к постановкам. Ребята с интересом выполняют этюды и упражнения, которые способствуют развитию актёрских способностей, учат импровизировать, воспитывают фантазию, внимание, наблюдательность, творческое мышление, эмоционально-пластическую выразительность и становятся увереннее в своих силах.</w:t>
      </w:r>
    </w:p>
    <w:p w14:paraId="37B094C5" w14:textId="4D04F658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в театральной педагогике — это не просто упражнение. Это микромодель сценического творчества, где в концентрированном виде проявляются все законы акт</w:t>
      </w:r>
      <w:r w:rsidR="00C456FE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рского мастерства. Данное пособие призвано помочь педагогам и руководителям театральных коллективов систематизировать знания об этюдном методе и обогатить практические занятия разнообразным материалом.</w:t>
      </w:r>
    </w:p>
    <w:p w14:paraId="58B3C232" w14:textId="77777777" w:rsidR="00BB7896" w:rsidRPr="002B5704" w:rsidRDefault="00BB7896" w:rsidP="002B5704">
      <w:pPr>
        <w:spacing w:after="0"/>
        <w:ind w:firstLine="709"/>
        <w:rPr>
          <w:rFonts w:cs="Times New Roman"/>
          <w:szCs w:val="28"/>
        </w:rPr>
      </w:pPr>
    </w:p>
    <w:p w14:paraId="0C480F54" w14:textId="090CA2E0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 Цели и задачи данного пособия</w:t>
      </w:r>
      <w:r w:rsidR="005F5A14">
        <w:rPr>
          <w:rFonts w:cs="Times New Roman"/>
          <w:szCs w:val="28"/>
        </w:rPr>
        <w:t>.</w:t>
      </w:r>
    </w:p>
    <w:p w14:paraId="257535F3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380C11D" w14:textId="0158AB6C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 пособия — предоставить методическую базу для последовательного и эффективного обучения акт</w:t>
      </w:r>
      <w:r w:rsidR="00DA016F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рскому мастерству через этюдную работу.</w:t>
      </w:r>
    </w:p>
    <w:p w14:paraId="3D7D46D5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Задачи:</w:t>
      </w:r>
    </w:p>
    <w:p w14:paraId="0A13364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Систематизировать теоретические знания об этюде.</w:t>
      </w:r>
    </w:p>
    <w:p w14:paraId="1E1697B7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Представить широкий спектр практических заданий.</w:t>
      </w:r>
    </w:p>
    <w:p w14:paraId="63C7115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Описать методику работы над этюдом от замысла до показа.</w:t>
      </w:r>
    </w:p>
    <w:p w14:paraId="66F1D401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Адаптировать материал для использования в любительских и детских коллективах.</w:t>
      </w:r>
    </w:p>
    <w:p w14:paraId="665F258B" w14:textId="39E6D185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Сформировать у педагогов понимание этюда как самостоятельного сценического произведения, где исполнитель выступает в роли драматурга и режисс</w:t>
      </w:r>
      <w:r w:rsidR="00CD3D2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ра.</w:t>
      </w:r>
    </w:p>
    <w:p w14:paraId="12878363" w14:textId="77777777" w:rsidR="00BB7896" w:rsidRPr="002B5704" w:rsidRDefault="00BB7896" w:rsidP="002B5704">
      <w:pPr>
        <w:spacing w:after="0"/>
        <w:ind w:firstLine="709"/>
        <w:rPr>
          <w:rFonts w:cs="Times New Roman"/>
          <w:szCs w:val="28"/>
        </w:rPr>
      </w:pPr>
    </w:p>
    <w:p w14:paraId="4B5E883E" w14:textId="44D11183" w:rsidR="00F12C7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 Целевая аудитория и принципы работы</w:t>
      </w:r>
      <w:r w:rsidR="005F5A14">
        <w:rPr>
          <w:rFonts w:cs="Times New Roman"/>
          <w:szCs w:val="28"/>
        </w:rPr>
        <w:t>.</w:t>
      </w:r>
    </w:p>
    <w:p w14:paraId="51569A3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53BA84D" w14:textId="2257C404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Настоящие методические рекомендации разработаны преимущественно для руководителей театральных коллективов, педагогов дополнительного образования, режисс</w:t>
      </w:r>
      <w:r w:rsidR="00CD3D2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ров любительских театров и студентов театральных вузов.</w:t>
      </w:r>
    </w:p>
    <w:p w14:paraId="1CB46A51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Основные принципы работы с этюдом:</w:t>
      </w:r>
    </w:p>
    <w:p w14:paraId="505F5ED2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Принцип органичности: Главное в этюде — не результат в виде красивого показа, а сам процесс живого, органичного существования в вымышленных обстоятельствах.</w:t>
      </w:r>
    </w:p>
    <w:p w14:paraId="75C57D5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Принцип последовательности: Обучение строится от простого к сложному (от упражнений к одиночным этюдам, затем к парным и групповым).</w:t>
      </w:r>
    </w:p>
    <w:p w14:paraId="3467929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Принцип самостоятельности</w:t>
      </w:r>
      <w:proofErr w:type="gramStart"/>
      <w:r w:rsidRPr="002B5704">
        <w:rPr>
          <w:rFonts w:cs="Times New Roman"/>
          <w:szCs w:val="28"/>
        </w:rPr>
        <w:t>: Наиболее</w:t>
      </w:r>
      <w:proofErr w:type="gramEnd"/>
      <w:r w:rsidRPr="002B5704">
        <w:rPr>
          <w:rFonts w:cs="Times New Roman"/>
          <w:szCs w:val="28"/>
        </w:rPr>
        <w:t xml:space="preserve"> глубокими оказываются этюды, которые придуманы самими участниками без подсказки преподавателя, «выстраданные» ими.</w:t>
      </w:r>
    </w:p>
    <w:p w14:paraId="04703022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Принцип безопасности: Создание атмосферы доброжелательности, взаимного доверия, где можно ошибаться и пробовать снова.</w:t>
      </w:r>
    </w:p>
    <w:p w14:paraId="6BECD9CD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774D59F9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21EB1413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5C7ACCE8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0639C48A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31A7BD1A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3FFAAA44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7D2B9ABD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75D54BDD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40E42781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3B352D92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6E3C691C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78E2A757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29DB1380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7D2F5733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24F4424F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338A6401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1B390CDA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2958BD5B" w14:textId="77777777" w:rsidR="00957C4C" w:rsidRDefault="00957C4C" w:rsidP="002B5704">
      <w:pPr>
        <w:spacing w:after="0"/>
        <w:ind w:firstLine="709"/>
        <w:rPr>
          <w:rFonts w:cs="Times New Roman"/>
          <w:szCs w:val="28"/>
        </w:rPr>
      </w:pPr>
    </w:p>
    <w:p w14:paraId="140ED119" w14:textId="77777777" w:rsidR="00957C4C" w:rsidRDefault="00957C4C" w:rsidP="009204F0">
      <w:pPr>
        <w:spacing w:after="0"/>
        <w:rPr>
          <w:rFonts w:cs="Times New Roman"/>
          <w:szCs w:val="28"/>
        </w:rPr>
      </w:pPr>
    </w:p>
    <w:p w14:paraId="57E176DC" w14:textId="77777777" w:rsidR="00DA016F" w:rsidRDefault="00DA016F" w:rsidP="002B5704">
      <w:pPr>
        <w:spacing w:after="0"/>
        <w:ind w:firstLine="709"/>
        <w:rPr>
          <w:rFonts w:cs="Times New Roman"/>
          <w:szCs w:val="28"/>
        </w:rPr>
      </w:pPr>
    </w:p>
    <w:p w14:paraId="5EF34A70" w14:textId="41B50083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1. ТЕОРЕТИЧЕСКИЕ ОСНОВЫ ЭТЮДНОЙ РАБОТЫ</w:t>
      </w:r>
    </w:p>
    <w:p w14:paraId="1186C886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367B8C78" w14:textId="2399B9E4" w:rsidR="00011C96" w:rsidRPr="00615E5F" w:rsidRDefault="00011C96" w:rsidP="00615E5F">
      <w:pPr>
        <w:pStyle w:val="a7"/>
        <w:numPr>
          <w:ilvl w:val="1"/>
          <w:numId w:val="1"/>
        </w:numPr>
        <w:spacing w:after="0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Определение понятия «Театральный этюд»</w:t>
      </w:r>
      <w:r w:rsidR="005F5A14">
        <w:rPr>
          <w:rFonts w:cs="Times New Roman"/>
          <w:szCs w:val="28"/>
        </w:rPr>
        <w:t>.</w:t>
      </w:r>
    </w:p>
    <w:p w14:paraId="4ED34F77" w14:textId="77777777" w:rsidR="00615E5F" w:rsidRPr="00615E5F" w:rsidRDefault="00615E5F" w:rsidP="00615E5F">
      <w:pPr>
        <w:spacing w:after="0"/>
        <w:ind w:left="709"/>
        <w:rPr>
          <w:rFonts w:cs="Times New Roman"/>
          <w:szCs w:val="28"/>
        </w:rPr>
      </w:pPr>
    </w:p>
    <w:p w14:paraId="3CC8B302" w14:textId="711ED2E3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 xml:space="preserve">Театральный этюд (от фр. </w:t>
      </w:r>
      <w:proofErr w:type="spellStart"/>
      <w:r w:rsidRPr="002B5704">
        <w:rPr>
          <w:rFonts w:cs="Times New Roman"/>
          <w:szCs w:val="28"/>
        </w:rPr>
        <w:t>étude</w:t>
      </w:r>
      <w:proofErr w:type="spellEnd"/>
      <w:r w:rsidRPr="002B5704">
        <w:rPr>
          <w:rFonts w:cs="Times New Roman"/>
          <w:szCs w:val="28"/>
        </w:rPr>
        <w:t xml:space="preserve"> — изучение, упражнение) — это законченное сценическое произведение небольшой формы (как правило, 3–5 минут), созданное путем импровизации или специального сочинения, в котором акт</w:t>
      </w:r>
      <w:r w:rsidR="00DA016F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(или группа акт</w:t>
      </w:r>
      <w:r w:rsidR="00DA016F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ров) действует в предлагаемых обстоятельствах для достижения конкретной цели.</w:t>
      </w:r>
    </w:p>
    <w:p w14:paraId="7A881E47" w14:textId="692547D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рассматривается также как эскиз, проба, набросок, черновик. Это импровизация акт</w:t>
      </w:r>
      <w:r w:rsidR="00C456FE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 в заданных на уроке педагогом или вскрытых на репетиции предлагаемых обстоятельствах и событиях. Такая «этюдная проба» не требует предварительной подготовки – акт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рам предлагается сиюминутно «броситься в импровизацию».</w:t>
      </w:r>
    </w:p>
    <w:p w14:paraId="52FE7FBB" w14:textId="4ACC607E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Главное, что отличает этюд от простого жизненного действия, — это наличие события, которое меняет ход истории. Этюд имеет свою драматургию — завязку, кульминацию и развязку. В отдельных случаях сюжет отсутствует, и мастерство акт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 определяется умением органически существовать в определ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нных обстоятельствах.</w:t>
      </w:r>
    </w:p>
    <w:p w14:paraId="34B908D4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876FF2E" w14:textId="0EE274FF" w:rsidR="00011C96" w:rsidRPr="00615E5F" w:rsidRDefault="00011C96" w:rsidP="00615E5F">
      <w:pPr>
        <w:pStyle w:val="a7"/>
        <w:numPr>
          <w:ilvl w:val="1"/>
          <w:numId w:val="1"/>
        </w:numPr>
        <w:spacing w:after="0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Этюд как связующее звено: от упражнения к роли</w:t>
      </w:r>
      <w:r w:rsidR="005F5A14">
        <w:rPr>
          <w:rFonts w:cs="Times New Roman"/>
          <w:szCs w:val="28"/>
        </w:rPr>
        <w:t>.</w:t>
      </w:r>
    </w:p>
    <w:p w14:paraId="2F354955" w14:textId="77777777" w:rsidR="00615E5F" w:rsidRPr="00615E5F" w:rsidRDefault="00615E5F" w:rsidP="00615E5F">
      <w:pPr>
        <w:spacing w:after="0"/>
        <w:ind w:left="709"/>
        <w:rPr>
          <w:rFonts w:cs="Times New Roman"/>
          <w:szCs w:val="28"/>
        </w:rPr>
      </w:pPr>
    </w:p>
    <w:p w14:paraId="58283DCF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Чтобы лучше понять суть этюда, сравним его с другими формами работы.</w:t>
      </w:r>
    </w:p>
    <w:p w14:paraId="5C2A345E" w14:textId="77777777" w:rsidR="00AD764F" w:rsidRDefault="00AD764F" w:rsidP="002B5704">
      <w:pPr>
        <w:spacing w:after="0"/>
        <w:ind w:firstLine="709"/>
        <w:rPr>
          <w:rFonts w:cs="Times New Roman"/>
          <w:szCs w:val="28"/>
        </w:rPr>
      </w:pPr>
    </w:p>
    <w:tbl>
      <w:tblPr>
        <w:tblW w:w="937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2350"/>
        <w:gridCol w:w="2285"/>
        <w:gridCol w:w="2771"/>
      </w:tblGrid>
      <w:tr w:rsidR="00B20FB0" w14:paraId="18FCD336" w14:textId="0FCEC2C3" w:rsidTr="00B20FB0">
        <w:trPr>
          <w:trHeight w:val="870"/>
        </w:trPr>
        <w:tc>
          <w:tcPr>
            <w:tcW w:w="1971" w:type="dxa"/>
          </w:tcPr>
          <w:p w14:paraId="4D80EE54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Критерий</w:t>
            </w:r>
          </w:p>
          <w:p w14:paraId="4F6962B7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350" w:type="dxa"/>
          </w:tcPr>
          <w:p w14:paraId="54DACEE3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Упражнение</w:t>
            </w:r>
          </w:p>
          <w:p w14:paraId="3C5687C6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285" w:type="dxa"/>
          </w:tcPr>
          <w:p w14:paraId="4C736051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Этюд</w:t>
            </w:r>
          </w:p>
          <w:p w14:paraId="6D2097F5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771" w:type="dxa"/>
          </w:tcPr>
          <w:p w14:paraId="7EB07A0B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Сцена/Роль в спектакле</w:t>
            </w:r>
          </w:p>
          <w:p w14:paraId="0A12753B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</w:tr>
      <w:tr w:rsidR="00B20FB0" w14:paraId="66DBD754" w14:textId="77777777" w:rsidTr="00B20FB0">
        <w:trPr>
          <w:trHeight w:val="1138"/>
        </w:trPr>
        <w:tc>
          <w:tcPr>
            <w:tcW w:w="1971" w:type="dxa"/>
          </w:tcPr>
          <w:p w14:paraId="7FBB3965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Цель</w:t>
            </w:r>
          </w:p>
          <w:p w14:paraId="18D1B855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350" w:type="dxa"/>
          </w:tcPr>
          <w:p w14:paraId="409951F2" w14:textId="5C6C3878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Тренировка конкретного навыка (внимание, память, дикция)</w:t>
            </w:r>
          </w:p>
        </w:tc>
        <w:tc>
          <w:tcPr>
            <w:tcW w:w="2285" w:type="dxa"/>
          </w:tcPr>
          <w:p w14:paraId="54E98C2D" w14:textId="12988A47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AD764F">
              <w:rPr>
                <w:rFonts w:cs="Times New Roman"/>
                <w:szCs w:val="28"/>
              </w:rPr>
              <w:t>Постижение логики поведения в заданных обстоятельствах. Проживание "кусочка жизни".</w:t>
            </w:r>
          </w:p>
        </w:tc>
        <w:tc>
          <w:tcPr>
            <w:tcW w:w="2771" w:type="dxa"/>
          </w:tcPr>
          <w:p w14:paraId="1EB37D55" w14:textId="6CE35CAB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AD764F">
              <w:rPr>
                <w:rFonts w:cs="Times New Roman"/>
                <w:szCs w:val="28"/>
              </w:rPr>
              <w:t>Создание образа в контексте всего спектакля, проведение сквозного действия.</w:t>
            </w:r>
          </w:p>
        </w:tc>
      </w:tr>
      <w:tr w:rsidR="00B20FB0" w14:paraId="37065912" w14:textId="77777777" w:rsidTr="00B20FB0">
        <w:trPr>
          <w:trHeight w:val="1189"/>
        </w:trPr>
        <w:tc>
          <w:tcPr>
            <w:tcW w:w="1971" w:type="dxa"/>
            <w:tcBorders>
              <w:bottom w:val="single" w:sz="4" w:space="0" w:color="auto"/>
            </w:tcBorders>
          </w:tcPr>
          <w:p w14:paraId="71B4858B" w14:textId="77777777" w:rsidR="00AD764F" w:rsidRPr="002B5704" w:rsidRDefault="00AD764F" w:rsidP="00AD764F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Содержание</w:t>
            </w:r>
          </w:p>
          <w:p w14:paraId="25AA3DE0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350" w:type="dxa"/>
          </w:tcPr>
          <w:p w14:paraId="0F149168" w14:textId="203CEDD2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Техническое, часто абстрактное</w:t>
            </w:r>
          </w:p>
        </w:tc>
        <w:tc>
          <w:tcPr>
            <w:tcW w:w="2285" w:type="dxa"/>
          </w:tcPr>
          <w:p w14:paraId="231B0881" w14:textId="24E5BB94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Есть жизненное содержание, событие и история</w:t>
            </w:r>
          </w:p>
        </w:tc>
        <w:tc>
          <w:tcPr>
            <w:tcW w:w="2771" w:type="dxa"/>
          </w:tcPr>
          <w:p w14:paraId="5F220428" w14:textId="6A6854D3" w:rsidR="00AD764F" w:rsidRDefault="00AD764F" w:rsidP="00AD764F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Закрепл</w:t>
            </w:r>
            <w:r w:rsidR="00E05FFA">
              <w:rPr>
                <w:rFonts w:cs="Times New Roman"/>
                <w:szCs w:val="28"/>
              </w:rPr>
              <w:t>ё</w:t>
            </w:r>
            <w:r w:rsidRPr="002B5704">
              <w:rPr>
                <w:rFonts w:cs="Times New Roman"/>
                <w:szCs w:val="28"/>
              </w:rPr>
              <w:t>нный текст, мизансцены, логика роли</w:t>
            </w:r>
          </w:p>
        </w:tc>
      </w:tr>
      <w:tr w:rsidR="00B20FB0" w14:paraId="0A155C8C" w14:textId="77777777" w:rsidTr="00B20FB0">
        <w:trPr>
          <w:trHeight w:val="1071"/>
        </w:trPr>
        <w:tc>
          <w:tcPr>
            <w:tcW w:w="1971" w:type="dxa"/>
            <w:tcBorders>
              <w:bottom w:val="nil"/>
            </w:tcBorders>
          </w:tcPr>
          <w:p w14:paraId="34B38B59" w14:textId="77777777" w:rsidR="00B20FB0" w:rsidRPr="002B5704" w:rsidRDefault="00B20FB0" w:rsidP="00B20FB0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Импровизация</w:t>
            </w:r>
          </w:p>
          <w:p w14:paraId="68DE2547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350" w:type="dxa"/>
          </w:tcPr>
          <w:p w14:paraId="2D490928" w14:textId="33846E9A" w:rsidR="00AD764F" w:rsidRDefault="00B20FB0" w:rsidP="00B20FB0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Основа процесса</w:t>
            </w:r>
          </w:p>
        </w:tc>
        <w:tc>
          <w:tcPr>
            <w:tcW w:w="2285" w:type="dxa"/>
          </w:tcPr>
          <w:p w14:paraId="65F120BD" w14:textId="7BD27FEC" w:rsidR="00AD764F" w:rsidRDefault="00B20FB0" w:rsidP="00B20FB0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Импровизация внутри заданной структуры</w:t>
            </w:r>
          </w:p>
        </w:tc>
        <w:tc>
          <w:tcPr>
            <w:tcW w:w="2771" w:type="dxa"/>
          </w:tcPr>
          <w:p w14:paraId="6E81F15D" w14:textId="0B86CC36" w:rsidR="00AD764F" w:rsidRDefault="00B20FB0" w:rsidP="00B20FB0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Минимальна, строго в рамках режиссерского рисунка</w:t>
            </w:r>
          </w:p>
        </w:tc>
      </w:tr>
      <w:tr w:rsidR="00B20FB0" w14:paraId="5BD1B500" w14:textId="77777777" w:rsidTr="00B20FB0">
        <w:trPr>
          <w:trHeight w:val="1198"/>
        </w:trPr>
        <w:tc>
          <w:tcPr>
            <w:tcW w:w="1971" w:type="dxa"/>
            <w:tcBorders>
              <w:top w:val="nil"/>
              <w:bottom w:val="single" w:sz="4" w:space="0" w:color="auto"/>
            </w:tcBorders>
          </w:tcPr>
          <w:p w14:paraId="623A6422" w14:textId="77777777" w:rsidR="00B20FB0" w:rsidRPr="002B5704" w:rsidRDefault="00B20FB0" w:rsidP="00B20FB0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Результат</w:t>
            </w:r>
          </w:p>
          <w:p w14:paraId="20D7CF69" w14:textId="77777777" w:rsidR="00AD764F" w:rsidRDefault="00AD764F" w:rsidP="00AD764F">
            <w:pPr>
              <w:spacing w:after="0"/>
              <w:ind w:left="-57" w:firstLine="709"/>
              <w:rPr>
                <w:rFonts w:cs="Times New Roman"/>
                <w:szCs w:val="28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14:paraId="123CB009" w14:textId="18A8AC91" w:rsidR="00AD764F" w:rsidRDefault="00B20FB0" w:rsidP="00B20FB0">
            <w:pPr>
              <w:spacing w:after="0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Навык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14:paraId="3D3A0849" w14:textId="53C5AB45" w:rsidR="00AD764F" w:rsidRDefault="00B20FB0" w:rsidP="00B20FB0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"Кусо</w:t>
            </w:r>
            <w:r w:rsidR="00E05FFA">
              <w:rPr>
                <w:rFonts w:cs="Times New Roman"/>
                <w:szCs w:val="28"/>
              </w:rPr>
              <w:t>че</w:t>
            </w:r>
            <w:r w:rsidRPr="002B5704">
              <w:rPr>
                <w:rFonts w:cs="Times New Roman"/>
                <w:szCs w:val="28"/>
              </w:rPr>
              <w:t>к жизни", этюд может быть показан</w:t>
            </w:r>
          </w:p>
        </w:tc>
        <w:tc>
          <w:tcPr>
            <w:tcW w:w="2771" w:type="dxa"/>
            <w:tcBorders>
              <w:bottom w:val="single" w:sz="4" w:space="0" w:color="auto"/>
            </w:tcBorders>
          </w:tcPr>
          <w:p w14:paraId="765CA924" w14:textId="56471576" w:rsidR="00AD764F" w:rsidRDefault="00B20FB0" w:rsidP="00B20FB0">
            <w:pPr>
              <w:spacing w:after="0"/>
              <w:ind w:left="-57"/>
              <w:rPr>
                <w:rFonts w:cs="Times New Roman"/>
                <w:szCs w:val="28"/>
              </w:rPr>
            </w:pPr>
            <w:r w:rsidRPr="002B5704">
              <w:rPr>
                <w:rFonts w:cs="Times New Roman"/>
                <w:szCs w:val="28"/>
              </w:rPr>
              <w:t>Художественный образ, часть спектакля</w:t>
            </w:r>
          </w:p>
        </w:tc>
      </w:tr>
    </w:tbl>
    <w:p w14:paraId="2C66D87E" w14:textId="77777777" w:rsidR="00146583" w:rsidRDefault="00146583" w:rsidP="002B5704">
      <w:pPr>
        <w:spacing w:after="0"/>
        <w:ind w:firstLine="709"/>
        <w:rPr>
          <w:rFonts w:cs="Times New Roman"/>
          <w:szCs w:val="28"/>
        </w:rPr>
      </w:pPr>
    </w:p>
    <w:p w14:paraId="4E559FD7" w14:textId="31BFF988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является связующим звеном между сухой техникой упражнения и сложной работой над ролью. В отличие от пьесы, где акт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имеет дело с готовым текстом, в этюде ученик сам созда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 близкую ему логику действия и пользуется для е</w:t>
      </w:r>
      <w:r w:rsidR="00DA016F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 xml:space="preserve"> выражения собственными словами. В этюде еще не ставится задача создать типические характеры, перевоплотиться в образ. Исполнители действуют от своего имени в хорошо знакомых им, как правило, жизненных обстоятельствах.</w:t>
      </w:r>
    </w:p>
    <w:p w14:paraId="0F23927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5E1E1E8" w14:textId="20AF177B" w:rsidR="00011C96" w:rsidRPr="00615E5F" w:rsidRDefault="00011C96" w:rsidP="00615E5F">
      <w:pPr>
        <w:pStyle w:val="a7"/>
        <w:numPr>
          <w:ilvl w:val="1"/>
          <w:numId w:val="1"/>
        </w:numPr>
        <w:spacing w:after="0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«Система Станиславского» и роль этюда</w:t>
      </w:r>
      <w:r w:rsidR="005F5A14">
        <w:rPr>
          <w:rFonts w:cs="Times New Roman"/>
          <w:szCs w:val="28"/>
        </w:rPr>
        <w:t>.</w:t>
      </w:r>
    </w:p>
    <w:p w14:paraId="1A5371C5" w14:textId="77777777" w:rsidR="00615E5F" w:rsidRPr="00615E5F" w:rsidRDefault="00615E5F" w:rsidP="00615E5F">
      <w:pPr>
        <w:pStyle w:val="a7"/>
        <w:spacing w:after="0"/>
        <w:ind w:left="1429"/>
        <w:rPr>
          <w:rFonts w:cs="Times New Roman"/>
          <w:szCs w:val="28"/>
        </w:rPr>
      </w:pPr>
    </w:p>
    <w:p w14:paraId="05A46337" w14:textId="7285A543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 xml:space="preserve">В основе этюдного метода лежат ключевые понятия системы </w:t>
      </w:r>
      <w:r w:rsidR="00404469">
        <w:rPr>
          <w:rFonts w:cs="Times New Roman"/>
          <w:szCs w:val="28"/>
        </w:rPr>
        <w:t xml:space="preserve">                   </w:t>
      </w:r>
      <w:r w:rsidRPr="002B5704">
        <w:rPr>
          <w:rFonts w:cs="Times New Roman"/>
          <w:szCs w:val="28"/>
        </w:rPr>
        <w:t>К.С. Станиславского. Этюд, на мой взгляд, особый «жанр» театральной педагогики. Это не упражнение и не элемент тренинга. К этюду следует относиться как к совершенно самостоятельному сценическому произведению, в котором исполнитель выступает еще и в роли драматурга и режисс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ра.</w:t>
      </w:r>
    </w:p>
    <w:p w14:paraId="0E7EF7F8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Ключевые понятия:</w:t>
      </w:r>
    </w:p>
    <w:p w14:paraId="37FBA768" w14:textId="30C8306D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«Если бы»: Магическое слово, которое переводит акт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 из реального мира в мир вымысла. «Что бы я делал, ЕСЛИ БЫ оказался в этой ситуации?» Без искреннего ответа на этот вопрос этюд не начн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тся. Творчество начинается с магического «если бы», т. е. с предлагаемых обстоятельств.</w:t>
      </w:r>
    </w:p>
    <w:p w14:paraId="4C52111B" w14:textId="3063D37A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«Предлагаемые обстоятельства»</w:t>
      </w:r>
      <w:proofErr w:type="gramStart"/>
      <w:r w:rsidRPr="002B5704">
        <w:rPr>
          <w:rFonts w:cs="Times New Roman"/>
          <w:szCs w:val="28"/>
        </w:rPr>
        <w:t>: Это</w:t>
      </w:r>
      <w:proofErr w:type="gramEnd"/>
      <w:r w:rsidRPr="002B5704">
        <w:rPr>
          <w:rFonts w:cs="Times New Roman"/>
          <w:szCs w:val="28"/>
        </w:rPr>
        <w:t xml:space="preserve"> вся совокупность условий, в которых действует акт</w:t>
      </w:r>
      <w:r w:rsidR="00E05FFA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р. Они делятся на круги:</w:t>
      </w:r>
    </w:p>
    <w:p w14:paraId="036707D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Малый круг: Обстоятельства «здесь и сейчас» (конкретное место, время, окружающие предметы).</w:t>
      </w:r>
    </w:p>
    <w:p w14:paraId="22A54E9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Средний круг: Обстоятельства жизни персонажа (биография, профессия, социальный статус).</w:t>
      </w:r>
    </w:p>
    <w:p w14:paraId="74B3C818" w14:textId="3AC52EF4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Большой круг: Обстоятельства эпохи, исторические и социальные условия.</w:t>
      </w:r>
    </w:p>
    <w:p w14:paraId="3C7C126E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«Событие»: Происшествие, которое меняет линию поведения персонажа. Событие — главный двигатель этюда. Без события этюд превращается в простую иллюстрацию. Событие заставляет героя делать выбор.</w:t>
      </w:r>
    </w:p>
    <w:p w14:paraId="7EDBEB56" w14:textId="7F1ECDF5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«Действие»: Волевой акт, направленный на достижение цели в борьбе с предлагаемыми обстоятельствами. Основа сценического искусства. Акт</w:t>
      </w:r>
      <w:r w:rsidR="00621295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на сцене должен не изображать чувство, а действовать. Чувство — результат действия.</w:t>
      </w:r>
    </w:p>
    <w:p w14:paraId="4D9BD6A1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D981256" w14:textId="77777777" w:rsidR="00404469" w:rsidRDefault="00404469" w:rsidP="00615E5F">
      <w:pPr>
        <w:spacing w:after="0"/>
        <w:ind w:firstLine="709"/>
        <w:rPr>
          <w:rFonts w:cs="Times New Roman"/>
          <w:szCs w:val="28"/>
        </w:rPr>
      </w:pPr>
    </w:p>
    <w:p w14:paraId="1F4E25AF" w14:textId="77777777" w:rsidR="00404469" w:rsidRDefault="00404469" w:rsidP="00615E5F">
      <w:pPr>
        <w:spacing w:after="0"/>
        <w:ind w:firstLine="709"/>
        <w:rPr>
          <w:rFonts w:cs="Times New Roman"/>
          <w:szCs w:val="28"/>
        </w:rPr>
      </w:pPr>
    </w:p>
    <w:p w14:paraId="1FCACD5F" w14:textId="77777777" w:rsidR="00404469" w:rsidRDefault="00404469" w:rsidP="00615E5F">
      <w:pPr>
        <w:spacing w:after="0"/>
        <w:ind w:firstLine="709"/>
        <w:rPr>
          <w:rFonts w:cs="Times New Roman"/>
          <w:szCs w:val="28"/>
        </w:rPr>
      </w:pPr>
    </w:p>
    <w:p w14:paraId="55E0393A" w14:textId="7824900A" w:rsidR="00011C96" w:rsidRPr="00615E5F" w:rsidRDefault="00615E5F" w:rsidP="00615E5F">
      <w:pPr>
        <w:spacing w:after="0"/>
        <w:ind w:firstLine="709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4. </w:t>
      </w:r>
      <w:r w:rsidR="00011C96" w:rsidRPr="00615E5F">
        <w:rPr>
          <w:rFonts w:cs="Times New Roman"/>
          <w:szCs w:val="28"/>
        </w:rPr>
        <w:t>Композиция этюда</w:t>
      </w:r>
      <w:r w:rsidR="005F5A14">
        <w:rPr>
          <w:rFonts w:cs="Times New Roman"/>
          <w:szCs w:val="28"/>
        </w:rPr>
        <w:t>.</w:t>
      </w:r>
    </w:p>
    <w:p w14:paraId="1E8C8E32" w14:textId="77777777" w:rsidR="00615E5F" w:rsidRPr="00615E5F" w:rsidRDefault="00615E5F" w:rsidP="00615E5F">
      <w:pPr>
        <w:ind w:firstLine="709"/>
      </w:pPr>
    </w:p>
    <w:p w14:paraId="160050F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Как и любое художественное произведение, этюд должен иметь стройную композицию. Важно соблюдать единство места и времени: если действие началось в комнате утром, оно не может переместиться в офис вечером.</w:t>
      </w:r>
    </w:p>
    <w:p w14:paraId="253001D5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Структура этюда:</w:t>
      </w:r>
    </w:p>
    <w:p w14:paraId="3DC30EE3" w14:textId="18AD0531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Экспозиция (Исходное событие): Мы заста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м персонажа в некоем равновесии. Зритель знакомится с местом действия и героем. (Пример: Утро, комната, человек крепко спит. В комнате порядок).</w:t>
      </w:r>
    </w:p>
    <w:p w14:paraId="7F1EF161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Завязка</w:t>
      </w:r>
      <w:proofErr w:type="gramStart"/>
      <w:r w:rsidRPr="002B5704">
        <w:rPr>
          <w:rFonts w:cs="Times New Roman"/>
          <w:szCs w:val="28"/>
        </w:rPr>
        <w:t>: Случается</w:t>
      </w:r>
      <w:proofErr w:type="gramEnd"/>
      <w:r w:rsidRPr="002B5704">
        <w:rPr>
          <w:rFonts w:cs="Times New Roman"/>
          <w:szCs w:val="28"/>
        </w:rPr>
        <w:t xml:space="preserve"> событие, которое нарушает равновесие и толкает героя к действию. (Звонок будильника. Он звонит дольше обычного).</w:t>
      </w:r>
    </w:p>
    <w:p w14:paraId="611F0B0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Развитие действия: Персонаж пытается справиться с событием, борется с препятствиями. (Человек просыпается, понимает, что проспал. Суетится, ищет носки).</w:t>
      </w:r>
    </w:p>
    <w:p w14:paraId="7EF7D274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Кульминация: Момент наивысшего напряжения. (Он смотрит на календарь и понимает, что сегодня важнейший экзамен. Паника достигает пика).</w:t>
      </w:r>
    </w:p>
    <w:p w14:paraId="04519917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 xml:space="preserve">Развязка: Событие исчерпано, найдено новое равновесие. (Он решает соврать шефу и ложится спать. </w:t>
      </w:r>
      <w:r w:rsidRPr="00314986">
        <w:rPr>
          <w:rFonts w:cs="Times New Roman"/>
          <w:szCs w:val="28"/>
        </w:rPr>
        <w:t>Или выбегает из дома</w:t>
      </w:r>
      <w:r w:rsidRPr="002B5704">
        <w:rPr>
          <w:rFonts w:cs="Times New Roman"/>
          <w:szCs w:val="28"/>
        </w:rPr>
        <w:t>).</w:t>
      </w:r>
    </w:p>
    <w:p w14:paraId="6E44CFA0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96ABF07" w14:textId="56C953A9" w:rsidR="00011C96" w:rsidRPr="00615E5F" w:rsidRDefault="00615E5F" w:rsidP="00615E5F">
      <w:pPr>
        <w:spacing w:after="0"/>
        <w:ind w:firstLine="709"/>
        <w:rPr>
          <w:rFonts w:cs="Times New Roman"/>
          <w:szCs w:val="28"/>
        </w:rPr>
      </w:pPr>
      <w:r w:rsidRPr="00615E5F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5. </w:t>
      </w:r>
      <w:r w:rsidR="00011C96" w:rsidRPr="00615E5F">
        <w:rPr>
          <w:rFonts w:cs="Times New Roman"/>
          <w:szCs w:val="28"/>
        </w:rPr>
        <w:t>Виды и классификация этюдов</w:t>
      </w:r>
      <w:r w:rsidR="005F5A14">
        <w:rPr>
          <w:rFonts w:cs="Times New Roman"/>
          <w:szCs w:val="28"/>
        </w:rPr>
        <w:t>.</w:t>
      </w:r>
    </w:p>
    <w:p w14:paraId="44B795B2" w14:textId="77777777" w:rsidR="00615E5F" w:rsidRPr="00615E5F" w:rsidRDefault="00615E5F" w:rsidP="00615E5F">
      <w:pPr>
        <w:ind w:firstLine="709"/>
      </w:pPr>
    </w:p>
    <w:p w14:paraId="1F2F47D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Для удобства планирования занятий все этюды можно классифицировать по нескольким параметрам:</w:t>
      </w:r>
    </w:p>
    <w:p w14:paraId="73E2A8F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 количеству участников:</w:t>
      </w:r>
    </w:p>
    <w:p w14:paraId="5979D51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Одиночные</w:t>
      </w:r>
      <w:proofErr w:type="gramStart"/>
      <w:r w:rsidRPr="002B5704">
        <w:rPr>
          <w:rFonts w:cs="Times New Roman"/>
          <w:szCs w:val="28"/>
        </w:rPr>
        <w:t>: Тренируют</w:t>
      </w:r>
      <w:proofErr w:type="gramEnd"/>
      <w:r w:rsidRPr="002B5704">
        <w:rPr>
          <w:rFonts w:cs="Times New Roman"/>
          <w:szCs w:val="28"/>
        </w:rPr>
        <w:t xml:space="preserve"> самостоятельность, умение держать внимание на себе.</w:t>
      </w:r>
    </w:p>
    <w:p w14:paraId="31F1A642" w14:textId="46D29031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Парные</w:t>
      </w:r>
      <w:proofErr w:type="gramStart"/>
      <w:r w:rsidRPr="002B5704">
        <w:rPr>
          <w:rFonts w:cs="Times New Roman"/>
          <w:szCs w:val="28"/>
        </w:rPr>
        <w:t>: Развивают</w:t>
      </w:r>
      <w:proofErr w:type="gramEnd"/>
      <w:r w:rsidRPr="002B5704">
        <w:rPr>
          <w:rFonts w:cs="Times New Roman"/>
          <w:szCs w:val="28"/>
        </w:rPr>
        <w:t xml:space="preserve"> навыки взаимодействия, «чувство партн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ра».</w:t>
      </w:r>
    </w:p>
    <w:p w14:paraId="1E83FAF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Групповые</w:t>
      </w:r>
      <w:proofErr w:type="gramStart"/>
      <w:r w:rsidRPr="002B5704">
        <w:rPr>
          <w:rFonts w:cs="Times New Roman"/>
          <w:szCs w:val="28"/>
        </w:rPr>
        <w:t>: Учат</w:t>
      </w:r>
      <w:proofErr w:type="gramEnd"/>
      <w:r w:rsidRPr="002B5704">
        <w:rPr>
          <w:rFonts w:cs="Times New Roman"/>
          <w:szCs w:val="28"/>
        </w:rPr>
        <w:t xml:space="preserve"> строить массовые сцены, чувствовать ритм и атмосферу группы.</w:t>
      </w:r>
    </w:p>
    <w:p w14:paraId="483F5FB2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 содержанию и задачам:</w:t>
      </w:r>
    </w:p>
    <w:p w14:paraId="42470F93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память физических действий (ПФД).</w:t>
      </w:r>
    </w:p>
    <w:p w14:paraId="3B2D410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Наблюдения (за людьми, животными).</w:t>
      </w:r>
    </w:p>
    <w:p w14:paraId="5225C14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событие (одиночные, парные, групповые).</w:t>
      </w:r>
    </w:p>
    <w:p w14:paraId="0D75938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органическое молчание.</w:t>
      </w:r>
    </w:p>
    <w:p w14:paraId="72AA1CE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общение (с рождением слова).</w:t>
      </w:r>
    </w:p>
    <w:p w14:paraId="0323A8D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Музыкальные и пластические.</w:t>
      </w:r>
    </w:p>
    <w:p w14:paraId="0A11926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мораль басни.</w:t>
      </w:r>
    </w:p>
    <w:p w14:paraId="5F2B5AA1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 произведениям искусства (картины, литература).</w:t>
      </w:r>
    </w:p>
    <w:p w14:paraId="29AB3E99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0BD5E3D" w14:textId="77777777" w:rsidR="00404469" w:rsidRDefault="00404469" w:rsidP="002B5704">
      <w:pPr>
        <w:spacing w:after="0"/>
        <w:ind w:firstLine="709"/>
        <w:rPr>
          <w:rFonts w:cs="Times New Roman"/>
          <w:szCs w:val="28"/>
        </w:rPr>
      </w:pPr>
    </w:p>
    <w:p w14:paraId="2E9B9A17" w14:textId="77777777" w:rsidR="00404469" w:rsidRDefault="00404469" w:rsidP="002B5704">
      <w:pPr>
        <w:spacing w:after="0"/>
        <w:ind w:firstLine="709"/>
        <w:rPr>
          <w:rFonts w:cs="Times New Roman"/>
          <w:szCs w:val="28"/>
        </w:rPr>
      </w:pPr>
    </w:p>
    <w:p w14:paraId="38EC83EF" w14:textId="77777777" w:rsidR="00404469" w:rsidRDefault="00404469" w:rsidP="002B5704">
      <w:pPr>
        <w:spacing w:after="0"/>
        <w:ind w:firstLine="709"/>
        <w:rPr>
          <w:rFonts w:cs="Times New Roman"/>
          <w:szCs w:val="28"/>
        </w:rPr>
      </w:pPr>
    </w:p>
    <w:p w14:paraId="1D40CD10" w14:textId="2DB6BEFA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1.6. Этюд в современной педагогической практике</w:t>
      </w:r>
      <w:r w:rsidR="005F5A14">
        <w:rPr>
          <w:rFonts w:cs="Times New Roman"/>
          <w:szCs w:val="28"/>
        </w:rPr>
        <w:t>.</w:t>
      </w:r>
    </w:p>
    <w:p w14:paraId="28CC88DA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A07AFA9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 xml:space="preserve">В современной театральной школе сложились два понятия, которые принято </w:t>
      </w:r>
      <w:proofErr w:type="gramStart"/>
      <w:r w:rsidRPr="002B5704">
        <w:rPr>
          <w:rFonts w:cs="Times New Roman"/>
          <w:szCs w:val="28"/>
        </w:rPr>
        <w:t>называть одним словом</w:t>
      </w:r>
      <w:proofErr w:type="gramEnd"/>
      <w:r w:rsidRPr="002B5704">
        <w:rPr>
          <w:rFonts w:cs="Times New Roman"/>
          <w:szCs w:val="28"/>
        </w:rPr>
        <w:t xml:space="preserve"> «Этюд».</w:t>
      </w:r>
    </w:p>
    <w:p w14:paraId="73EABFDB" w14:textId="22A7A5BE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как эскиз, проба, набросок. Это импровизация акт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 в предлагаемых обстоятельствах. Такая «этюдная проба» не требует предварительной подготовки. Цель – действенное исследование обстоятельств пьесы или программных заданий.</w:t>
      </w:r>
    </w:p>
    <w:p w14:paraId="0FCF301E" w14:textId="1C643325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Сценический этюд. Это событийный, законченный отрезок жизни действующего лица, созданный на основе жизненного опыта и наблюдений акт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ра. Сценический этюд предполагает наличие режисс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рского замысла, направленного на реализацию сверхзадачи творческого показа. Акт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становится полноправным автором и творцом – режисс</w:t>
      </w:r>
      <w:r w:rsidR="00404469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ром своей роли.</w:t>
      </w:r>
    </w:p>
    <w:p w14:paraId="1A75B69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Как показывает повседневная педагогическая практика, наиболее глубокими и содержательными оказываются этюды, которые придуманы самими студентами без подсказки преподавателя. Сюжет, подсказанный сокурсником или педагогом, почти никогда не вызывает такой личной заинтересованности у исполнителя. Речь идет не только о профессиональном совершенствовании, но и об изменении личностного мироощущения студента.</w:t>
      </w:r>
    </w:p>
    <w:p w14:paraId="30EB2BA1" w14:textId="5DD766AE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 xml:space="preserve">В условиях современного учебного процесса многие педагоги воспринимают этюд как досадную необходимость, связанную с обязательным вынесением </w:t>
      </w:r>
      <w:r w:rsidR="00136D07">
        <w:rPr>
          <w:rFonts w:cs="Times New Roman"/>
          <w:szCs w:val="28"/>
        </w:rPr>
        <w:t>его</w:t>
      </w:r>
      <w:r w:rsidRPr="002B5704">
        <w:rPr>
          <w:rFonts w:cs="Times New Roman"/>
          <w:szCs w:val="28"/>
        </w:rPr>
        <w:t xml:space="preserve"> на зач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т. Поэтому часто мы видим умело поставленные этюды на «вечные» сюжеты: разбитая дорогая чашка, неожиданно найденная записка и т. п. Если же относиться к этюду как к импровизации на заданную тему, то очевидно, что такой подход абсолютно недопустим. Сама природа существования в этюде предполагает веру в предлагаемые обстоятельства, нафантазированные самим студентом.</w:t>
      </w:r>
    </w:p>
    <w:p w14:paraId="3D3A651B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C6F12F3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031A853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29B25C4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188BC50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BD943D8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0B4C8F4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B31DADB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BFB33F8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D4362F6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3D55854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C09BC66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CC3CC3F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CE67EBF" w14:textId="77777777" w:rsidR="009204F0" w:rsidRDefault="009204F0" w:rsidP="002B5704">
      <w:pPr>
        <w:spacing w:after="0"/>
        <w:ind w:firstLine="709"/>
        <w:rPr>
          <w:rFonts w:cs="Times New Roman"/>
          <w:szCs w:val="28"/>
        </w:rPr>
      </w:pPr>
    </w:p>
    <w:p w14:paraId="2CEDBED5" w14:textId="77777777" w:rsidR="009204F0" w:rsidRDefault="009204F0" w:rsidP="002B5704">
      <w:pPr>
        <w:spacing w:after="0"/>
        <w:ind w:firstLine="709"/>
        <w:rPr>
          <w:rFonts w:cs="Times New Roman"/>
          <w:szCs w:val="28"/>
        </w:rPr>
      </w:pPr>
    </w:p>
    <w:p w14:paraId="2C8A0066" w14:textId="77777777" w:rsidR="009204F0" w:rsidRDefault="009204F0" w:rsidP="002B5704">
      <w:pPr>
        <w:spacing w:after="0"/>
        <w:ind w:firstLine="709"/>
        <w:rPr>
          <w:rFonts w:cs="Times New Roman"/>
          <w:szCs w:val="28"/>
        </w:rPr>
      </w:pPr>
    </w:p>
    <w:p w14:paraId="582D43E6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37E45EF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98DB6A2" w14:textId="77777777" w:rsidR="00314986" w:rsidRDefault="00314986" w:rsidP="002B5704">
      <w:pPr>
        <w:spacing w:after="0"/>
        <w:ind w:firstLine="709"/>
        <w:rPr>
          <w:rFonts w:cs="Times New Roman"/>
          <w:szCs w:val="28"/>
        </w:rPr>
      </w:pPr>
    </w:p>
    <w:p w14:paraId="48F598BA" w14:textId="1ABE81FE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2. МЕТОДИКА РАБОТЫ НАД ЭТЮДОМ: ПОШАГОВОЕ РУКОВОДСТВО ДЛЯ ПЕДАГОГА</w:t>
      </w:r>
    </w:p>
    <w:p w14:paraId="4BE72C62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0F0FE3A" w14:textId="049B683E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2.1. Отбор материала и постановка задачи</w:t>
      </w:r>
      <w:r w:rsidR="005F5A14">
        <w:rPr>
          <w:rFonts w:cs="Times New Roman"/>
          <w:szCs w:val="28"/>
        </w:rPr>
        <w:t>.</w:t>
      </w:r>
    </w:p>
    <w:p w14:paraId="20446AD0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855A4B5" w14:textId="292E6CCB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Педагог должен ч</w:t>
      </w:r>
      <w:r w:rsidR="005F5A14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тко понимать, какой навык отрабатывается данным этюдом. Задача формулируется конкретно и доступно.</w:t>
      </w:r>
    </w:p>
    <w:p w14:paraId="5D422D16" w14:textId="589C589E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Пример: «Сегодня мы учимся действовать с воображаемыми предметами. Постарайтесь вспомнить все мелкие движения».</w:t>
      </w:r>
    </w:p>
    <w:p w14:paraId="09BFC0F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Пример: «Пробуем построить конфликт без слов. Ваша задача — понять партнера без помощи речи».</w:t>
      </w:r>
    </w:p>
    <w:p w14:paraId="1C5A60A8" w14:textId="267F2F64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Для режисс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 массовых представлений этюд не только средство воспитания творческой фантазии, но и одно из выразительных средств театрального действия. В работе над этюдом в первую очередь тренируется творческое воображение и фантазия в тр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х нужных направлениях:</w:t>
      </w:r>
    </w:p>
    <w:p w14:paraId="523AC4D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 сценарном плане (оригинальный сценарий).</w:t>
      </w:r>
    </w:p>
    <w:p w14:paraId="339EC566" w14:textId="443E426B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 режисс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рском плане (умение найти образное постановочное решение).</w:t>
      </w:r>
    </w:p>
    <w:p w14:paraId="6D07AA9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 исполнительском плане (умение работать с исполнителем над созданием яркого образа).</w:t>
      </w:r>
    </w:p>
    <w:p w14:paraId="5A28B9E6" w14:textId="0602187C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Работа над этюдом завершается созданием сценарного плана. В н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м должны быть четко определены предлагаемые обстоятельства: ВРЕМЯ, МЕСТО, КТО ДЕЙСТВУЕТ, ЧТО ПРОИСХОДИТ.</w:t>
      </w:r>
    </w:p>
    <w:p w14:paraId="6FD4577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7709261" w14:textId="751066E8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2.2. Этапы репетиционной работы</w:t>
      </w:r>
      <w:r w:rsidR="005F5A14">
        <w:rPr>
          <w:rFonts w:cs="Times New Roman"/>
          <w:szCs w:val="28"/>
        </w:rPr>
        <w:t>.</w:t>
      </w:r>
    </w:p>
    <w:p w14:paraId="06718697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4AC8DAB" w14:textId="468D9AB6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Процесс этюда непрерывен! Акт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не имеет право отвлекаться и самостоятельно прерывать этюд. Непрерывность прежде всего характеризуется непрерывностью внутреннего текста.</w:t>
      </w:r>
    </w:p>
    <w:p w14:paraId="4AC3D1AE" w14:textId="0992C895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Этап 1: «Разведка умом» (Анализ)</w:t>
      </w:r>
      <w:r w:rsidR="005F5A14">
        <w:rPr>
          <w:rFonts w:cs="Times New Roman"/>
          <w:szCs w:val="28"/>
        </w:rPr>
        <w:t>.</w:t>
      </w:r>
    </w:p>
    <w:p w14:paraId="554FE404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Разбор предлагаемых обстоятельств, мотивов поведения, целей персонажей. Уточнение событийного ряда (что за чем происходит). Можно обсудить возможные препятствия. Педагог помогает ученикам ответить на вопросы: почему, для чего, зачем я это делаю?</w:t>
      </w:r>
    </w:p>
    <w:p w14:paraId="74EB4531" w14:textId="5F25AA95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Этап 2: «Разведка телом» (Проба)</w:t>
      </w:r>
      <w:r w:rsidR="005F5A14">
        <w:rPr>
          <w:rFonts w:cs="Times New Roman"/>
          <w:szCs w:val="28"/>
        </w:rPr>
        <w:t>.</w:t>
      </w:r>
    </w:p>
    <w:p w14:paraId="00CA5D8B" w14:textId="79505EA3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Первая импровизационная проба этюда. Никаких обсуждений и остановок во время пробы! Главное — попробовать жить в предложенных обстоятельствах. Этюд не репетируется в классическом понимании! Он может повторяться с уч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том замечаний и уточнений педагога. Но этюд оста</w:t>
      </w:r>
      <w:r w:rsidR="00136D0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тся все равно сквозной импровизационной погруженной пробой.</w:t>
      </w:r>
    </w:p>
    <w:p w14:paraId="6E7350F8" w14:textId="430E07A5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Этап 3: Анализ после пробы</w:t>
      </w:r>
      <w:r w:rsidR="005F5A14">
        <w:rPr>
          <w:rFonts w:cs="Times New Roman"/>
          <w:szCs w:val="28"/>
        </w:rPr>
        <w:t>.</w:t>
      </w:r>
    </w:p>
    <w:p w14:paraId="58F63221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Коллективное обсуждение. Вопросы для анализа:</w:t>
      </w:r>
    </w:p>
    <w:p w14:paraId="77EE00E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Что было понятно в истории?</w:t>
      </w:r>
    </w:p>
    <w:p w14:paraId="00A6048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 какой момент поверили исполнителю?</w:t>
      </w:r>
    </w:p>
    <w:p w14:paraId="7C094C4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Где была неправда, фальшь?</w:t>
      </w:r>
    </w:p>
    <w:p w14:paraId="0BC0C67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Какое событие произошло в этюде?</w:t>
      </w:r>
    </w:p>
    <w:p w14:paraId="7D8BAEB4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Достиг ли герой своей цели?</w:t>
      </w:r>
    </w:p>
    <w:p w14:paraId="72BA34E9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Что можно изменить?</w:t>
      </w:r>
    </w:p>
    <w:p w14:paraId="6C8CC2DB" w14:textId="0C4825E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Этап 4: Повторные пробы</w:t>
      </w:r>
      <w:r w:rsidR="005F5A14">
        <w:rPr>
          <w:rFonts w:cs="Times New Roman"/>
          <w:szCs w:val="28"/>
        </w:rPr>
        <w:t>.</w:t>
      </w:r>
    </w:p>
    <w:p w14:paraId="6F1C4145" w14:textId="70A866A3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 уч</w:t>
      </w:r>
      <w:r w:rsidR="006F14E6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том замечаний. Педагог может предложить изменить или обострить предлагаемые обстоятельства, чтобы сделать конфликт интереснее.</w:t>
      </w:r>
    </w:p>
    <w:p w14:paraId="0C9CFDE5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A00DBB2" w14:textId="1148D735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2.3. Роль педагога на разных этапах</w:t>
      </w:r>
      <w:r w:rsidR="005F5A14">
        <w:rPr>
          <w:rFonts w:cs="Times New Roman"/>
          <w:szCs w:val="28"/>
        </w:rPr>
        <w:t>.</w:t>
      </w:r>
    </w:p>
    <w:p w14:paraId="0537FDCF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DF8F73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начальном этапе (идея, анализ): Педагог — активный помощник, фасилитатор, который «заражает» учеников идеей, провоцирует их фантазию наводящими вопросами («А что, если бы...?», «А как ты думаешь, почему он так поступил?»).</w:t>
      </w:r>
    </w:p>
    <w:p w14:paraId="53317BC8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этапе проб: Педагог — внимательный наблюдатель. Его вмешательство в процесс минимально, чтобы не сбить органику.</w:t>
      </w:r>
    </w:p>
    <w:p w14:paraId="2C66907C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этапе анализа: Педагог — модератор, направляющий обсуждение в конструктивное русло и не позволяющий критике стать оскорбительной.</w:t>
      </w:r>
    </w:p>
    <w:p w14:paraId="27D54A01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5C19CF1" w14:textId="3274C8B9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2.4. Анализ и обсуждение показанного этюда (Критерии оценки)</w:t>
      </w:r>
      <w:r w:rsidR="005F5A14">
        <w:rPr>
          <w:rFonts w:cs="Times New Roman"/>
          <w:szCs w:val="28"/>
        </w:rPr>
        <w:t>.</w:t>
      </w:r>
    </w:p>
    <w:p w14:paraId="51037545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FAEB6B9" w14:textId="67FC2318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 анализе этюда важно опираться на объективные, а не вкусовые категории. Часто педагоги сталкиваются с такими оценками, как «правильно» и «неправильно». Речь идет о соблюдении исполнителями определ</w:t>
      </w:r>
      <w:r w:rsidR="006F14E6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нных правил, почерпнутых в «системе» К. С. Станиславского. Однако ставшие ныне объектом иронии пресловутые «верю» и «не верю» порою гораздо более точно выражают суть происходившего в этюде.</w:t>
      </w:r>
    </w:p>
    <w:p w14:paraId="0CA4A3B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Критерии:</w:t>
      </w:r>
    </w:p>
    <w:p w14:paraId="2329420E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Логика и последовательность</w:t>
      </w:r>
      <w:proofErr w:type="gramStart"/>
      <w:r w:rsidRPr="002B5704">
        <w:rPr>
          <w:rFonts w:cs="Times New Roman"/>
          <w:szCs w:val="28"/>
        </w:rPr>
        <w:t>: Были</w:t>
      </w:r>
      <w:proofErr w:type="gramEnd"/>
      <w:r w:rsidRPr="002B5704">
        <w:rPr>
          <w:rFonts w:cs="Times New Roman"/>
          <w:szCs w:val="28"/>
        </w:rPr>
        <w:t xml:space="preserve"> ли действия персонажа оправданы и вытекали одно из другого? Не было ли «провалов» в линии поведения?</w:t>
      </w:r>
    </w:p>
    <w:p w14:paraId="00D7CAC3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Событийность</w:t>
      </w:r>
      <w:proofErr w:type="gramStart"/>
      <w:r w:rsidRPr="002B5704">
        <w:rPr>
          <w:rFonts w:cs="Times New Roman"/>
          <w:szCs w:val="28"/>
        </w:rPr>
        <w:t>: Произошло</w:t>
      </w:r>
      <w:proofErr w:type="gramEnd"/>
      <w:r w:rsidRPr="002B5704">
        <w:rPr>
          <w:rFonts w:cs="Times New Roman"/>
          <w:szCs w:val="28"/>
        </w:rPr>
        <w:t xml:space="preserve"> ли в этюде событие? Как оно изменило физическое самочувствие и поведение героя?</w:t>
      </w:r>
    </w:p>
    <w:p w14:paraId="718A4CBD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Вера и органичность</w:t>
      </w:r>
      <w:proofErr w:type="gramStart"/>
      <w:r w:rsidRPr="002B5704">
        <w:rPr>
          <w:rFonts w:cs="Times New Roman"/>
          <w:szCs w:val="28"/>
        </w:rPr>
        <w:t>: Верил</w:t>
      </w:r>
      <w:proofErr w:type="gramEnd"/>
      <w:r w:rsidRPr="002B5704">
        <w:rPr>
          <w:rFonts w:cs="Times New Roman"/>
          <w:szCs w:val="28"/>
        </w:rPr>
        <w:t xml:space="preserve"> ли сам исполнитель в то, что делал? Не было ли «игры» чувств вместо действий?</w:t>
      </w:r>
    </w:p>
    <w:p w14:paraId="61AEEDD0" w14:textId="6AABF290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Взаимодействие с партн</w:t>
      </w:r>
      <w:r w:rsidR="00C92542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ром</w:t>
      </w:r>
      <w:proofErr w:type="gramStart"/>
      <w:r w:rsidRPr="002B5704">
        <w:rPr>
          <w:rFonts w:cs="Times New Roman"/>
          <w:szCs w:val="28"/>
        </w:rPr>
        <w:t>: Видели</w:t>
      </w:r>
      <w:proofErr w:type="gramEnd"/>
      <w:r w:rsidRPr="002B5704">
        <w:rPr>
          <w:rFonts w:cs="Times New Roman"/>
          <w:szCs w:val="28"/>
        </w:rPr>
        <w:t xml:space="preserve"> ли партн</w:t>
      </w:r>
      <w:r w:rsidR="00C92542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ры друг друга, слышали ли, реагировали ли на малейшие изменения в поведении другого?</w:t>
      </w:r>
    </w:p>
    <w:p w14:paraId="0EE63362" w14:textId="549C15F1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Целостность и заверш</w:t>
      </w:r>
      <w:r w:rsidR="00C92542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нность</w:t>
      </w:r>
      <w:proofErr w:type="gramStart"/>
      <w:r w:rsidRPr="002B5704">
        <w:rPr>
          <w:rFonts w:cs="Times New Roman"/>
          <w:szCs w:val="28"/>
        </w:rPr>
        <w:t>: Была</w:t>
      </w:r>
      <w:proofErr w:type="gramEnd"/>
      <w:r w:rsidRPr="002B5704">
        <w:rPr>
          <w:rFonts w:cs="Times New Roman"/>
          <w:szCs w:val="28"/>
        </w:rPr>
        <w:t xml:space="preserve"> ли у этюда понятная история с началом и концом? О чем была эта история?</w:t>
      </w:r>
    </w:p>
    <w:p w14:paraId="575568A4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304E02E1" w14:textId="45452B16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2.5. Работа над ошибками и фиксация результата</w:t>
      </w:r>
      <w:r w:rsidR="005F5A14">
        <w:rPr>
          <w:rFonts w:cs="Times New Roman"/>
          <w:szCs w:val="28"/>
        </w:rPr>
        <w:t>.</w:t>
      </w:r>
    </w:p>
    <w:p w14:paraId="41D62C36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D3A8086" w14:textId="16383F05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Если этюд удался и решено его оставить в «репертуаре» учебных работ для показа, можно аккуратно зафиксировать ключевые мизансцены и последовательность событий, оставив при этом место для импровизации внутри этих рамок. Однако важно помнить главное правило: зафиксированный и многократно повтор</w:t>
      </w:r>
      <w:r w:rsidR="00C92542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нный этюд рискует превратиться в штамп и потерять свою живую природу. Лучше пробовать разные вариации на ту же тему.</w:t>
      </w:r>
    </w:p>
    <w:p w14:paraId="5C616E0A" w14:textId="4DDB0AD0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Определяется и фиксируется событийный ряд этюда, его «поворотные точки» - определяется исходное, центральное и главное события этюда, а также цель действующего лица. А в остальном акт</w:t>
      </w:r>
      <w:r w:rsidR="006F14E6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может и должен импровизировать.</w:t>
      </w:r>
    </w:p>
    <w:p w14:paraId="2F419FE8" w14:textId="77777777" w:rsidR="00615E5F" w:rsidRPr="002B5704" w:rsidRDefault="00615E5F" w:rsidP="00314986">
      <w:pPr>
        <w:spacing w:after="0"/>
        <w:ind w:firstLine="709"/>
        <w:jc w:val="both"/>
        <w:rPr>
          <w:rFonts w:cs="Times New Roman"/>
          <w:szCs w:val="28"/>
        </w:rPr>
      </w:pPr>
    </w:p>
    <w:p w14:paraId="20C7576B" w14:textId="46E2C40B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2.6. Специфика работы с детскими и любительскими коллективами</w:t>
      </w:r>
      <w:r w:rsidR="005F5A14">
        <w:rPr>
          <w:rFonts w:cs="Times New Roman"/>
          <w:szCs w:val="28"/>
        </w:rPr>
        <w:t>.</w:t>
      </w:r>
    </w:p>
    <w:p w14:paraId="3992A141" w14:textId="77777777" w:rsidR="00615E5F" w:rsidRPr="002B5704" w:rsidRDefault="00615E5F" w:rsidP="00314986">
      <w:pPr>
        <w:spacing w:after="0"/>
        <w:ind w:firstLine="709"/>
        <w:jc w:val="both"/>
        <w:rPr>
          <w:rFonts w:cs="Times New Roman"/>
          <w:szCs w:val="28"/>
        </w:rPr>
      </w:pPr>
    </w:p>
    <w:p w14:paraId="1A7158E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Игровая форма</w:t>
      </w:r>
      <w:proofErr w:type="gramStart"/>
      <w:r w:rsidRPr="002B5704">
        <w:rPr>
          <w:rFonts w:cs="Times New Roman"/>
          <w:szCs w:val="28"/>
        </w:rPr>
        <w:t>: Для</w:t>
      </w:r>
      <w:proofErr w:type="gramEnd"/>
      <w:r w:rsidRPr="002B5704">
        <w:rPr>
          <w:rFonts w:cs="Times New Roman"/>
          <w:szCs w:val="28"/>
        </w:rPr>
        <w:t xml:space="preserve"> детей занятие должно проходить в форме игры («Путешествие на остров», «Концерт сказочных персонажей»).</w:t>
      </w:r>
    </w:p>
    <w:p w14:paraId="096D204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Безопасность</w:t>
      </w:r>
      <w:proofErr w:type="gramStart"/>
      <w:r w:rsidRPr="002B5704">
        <w:rPr>
          <w:rFonts w:cs="Times New Roman"/>
          <w:szCs w:val="28"/>
        </w:rPr>
        <w:t>: Важно</w:t>
      </w:r>
      <w:proofErr w:type="gramEnd"/>
      <w:r w:rsidRPr="002B5704">
        <w:rPr>
          <w:rFonts w:cs="Times New Roman"/>
          <w:szCs w:val="28"/>
        </w:rPr>
        <w:t xml:space="preserve"> избавить воспитанников от комплексов, научить творчески мыслить и не бояться выражать себя.</w:t>
      </w:r>
    </w:p>
    <w:p w14:paraId="3A7C8675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Наглядность: Использование музыки, реквизита, карточек с заданиями.</w:t>
      </w:r>
    </w:p>
    <w:p w14:paraId="563F0C98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Обязательное обсуждение эмоций в конце занятия (смайлики, оценка пальцами).</w:t>
      </w:r>
    </w:p>
    <w:p w14:paraId="4BD3181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Темп: Чередование активных упражнений и спокойного обсуждения.</w:t>
      </w:r>
    </w:p>
    <w:p w14:paraId="7C50AB6E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Личный пример: Педагог должен показывать упражнения сам, создавая атмосферу доверия.</w:t>
      </w:r>
    </w:p>
    <w:p w14:paraId="61081452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115B757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74222DE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A40C3CB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CC77C3F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42D91F5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3CC88D8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76FAA5D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105C444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0B16E54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4750EA0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12480CC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57FE9C1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3C975A51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BB09B87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2695C1D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DC50D8E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93445D1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37647C6A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A092E52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C0ABFFA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58A110D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CD52BE8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B08A54B" w14:textId="77777777" w:rsidR="00615E5F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F224B2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D464BB2" w14:textId="77777777" w:rsidR="00314986" w:rsidRDefault="00314986" w:rsidP="00314986">
      <w:pPr>
        <w:spacing w:after="0"/>
        <w:ind w:firstLine="709"/>
        <w:jc w:val="both"/>
        <w:rPr>
          <w:rFonts w:cs="Times New Roman"/>
          <w:szCs w:val="28"/>
        </w:rPr>
      </w:pPr>
    </w:p>
    <w:p w14:paraId="001A5325" w14:textId="77777777" w:rsidR="00314986" w:rsidRDefault="00314986" w:rsidP="00314986">
      <w:pPr>
        <w:spacing w:after="0"/>
        <w:ind w:firstLine="709"/>
        <w:jc w:val="both"/>
        <w:rPr>
          <w:rFonts w:cs="Times New Roman"/>
          <w:szCs w:val="28"/>
        </w:rPr>
      </w:pPr>
    </w:p>
    <w:p w14:paraId="3DCDA32E" w14:textId="3CD2DAA2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РАЗДЕЛ 3. ПРАКТИЧЕСКИЙ ИНСТРУМЕНТАРИЙ: УПРАЖНЕНИЯ И ЭТЮДЫ</w:t>
      </w:r>
    </w:p>
    <w:p w14:paraId="14F9FE3F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Данный раздел представляет собой картотеку заданий, сгруппированных по темам и уровням сложности.</w:t>
      </w:r>
    </w:p>
    <w:p w14:paraId="6F5ECD9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59B64E4" w14:textId="0487AB86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3.1. Подготовительный этап: Тренинг психической и физической свободы</w:t>
      </w:r>
      <w:r w:rsidR="005F5A14">
        <w:rPr>
          <w:rFonts w:cs="Times New Roman"/>
          <w:szCs w:val="28"/>
        </w:rPr>
        <w:t>.</w:t>
      </w:r>
    </w:p>
    <w:p w14:paraId="275D38BC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57A6CE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Прежде чем приступать к этюдам, необходимо «разогреть» психофизический аппарат.</w:t>
      </w:r>
    </w:p>
    <w:p w14:paraId="04B086E1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снятие мышечных зажимов:</w:t>
      </w:r>
    </w:p>
    <w:p w14:paraId="0333189E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«Напряжение — расслабление»: По команде педагога напрягать до предела определенную группу мышц, затем резко расслаблять.</w:t>
      </w:r>
    </w:p>
    <w:p w14:paraId="5A4425B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«Марионетки»</w:t>
      </w:r>
      <w:proofErr w:type="gramStart"/>
      <w:r w:rsidRPr="002B5704">
        <w:rPr>
          <w:rFonts w:cs="Times New Roman"/>
          <w:szCs w:val="28"/>
        </w:rPr>
        <w:t>: Представить</w:t>
      </w:r>
      <w:proofErr w:type="gramEnd"/>
      <w:r w:rsidRPr="002B5704">
        <w:rPr>
          <w:rFonts w:cs="Times New Roman"/>
          <w:szCs w:val="28"/>
        </w:rPr>
        <w:t xml:space="preserve"> себя куклой, у которой обрезали ниточки. Тело обмякает, падает.</w:t>
      </w:r>
    </w:p>
    <w:p w14:paraId="0366A4F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«Ртутный шарик»</w:t>
      </w:r>
      <w:proofErr w:type="gramStart"/>
      <w:r w:rsidRPr="002B5704">
        <w:rPr>
          <w:rFonts w:cs="Times New Roman"/>
          <w:szCs w:val="28"/>
        </w:rPr>
        <w:t>: Представить</w:t>
      </w:r>
      <w:proofErr w:type="gramEnd"/>
      <w:r w:rsidRPr="002B5704">
        <w:rPr>
          <w:rFonts w:cs="Times New Roman"/>
          <w:szCs w:val="28"/>
        </w:rPr>
        <w:t>, что в руке находится маленький ртутный шарик, который перекатывается по всему телу, заставляя мышцы напрягаться в месте его нахождения.</w:t>
      </w:r>
    </w:p>
    <w:p w14:paraId="13D2470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«Мраморные люди»: Студентам предлагается вообразить, что их тела сделаны из какого-либо материала (глина, стекло, мрамор, вода, песок). Задание состоит в том, чтобы выполнить ряд психофизических действий в новом обличии. Это задание используется как в работе над темой «Отношение», так и в работе по разделу «Характерность».</w:t>
      </w:r>
    </w:p>
    <w:p w14:paraId="04FCC2F3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«Замороженный»: Участники застыли в спонтанной позе якобы миллионы лет тому назад. Участники должны попробовать выбраться из замороженного состояния, используя свою энергию.</w:t>
      </w:r>
    </w:p>
    <w:p w14:paraId="6FCF961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развитие внимания:</w:t>
      </w:r>
    </w:p>
    <w:p w14:paraId="09BE5BA2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«Что изменилось?»: Водящий выходит, в комнате меняют расположение 3-5 предметов. Задача — найти изменения.</w:t>
      </w:r>
    </w:p>
    <w:p w14:paraId="66CE16D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«Зеркало»: Работа в парах. Один — человек, второй — его зеркальное отражение.</w:t>
      </w:r>
    </w:p>
    <w:p w14:paraId="0B4E15EA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«Слушаем тишину»</w:t>
      </w:r>
      <w:proofErr w:type="gramStart"/>
      <w:r w:rsidRPr="002B5704">
        <w:rPr>
          <w:rFonts w:cs="Times New Roman"/>
          <w:szCs w:val="28"/>
        </w:rPr>
        <w:t>: Закрыть</w:t>
      </w:r>
      <w:proofErr w:type="gramEnd"/>
      <w:r w:rsidRPr="002B5704">
        <w:rPr>
          <w:rFonts w:cs="Times New Roman"/>
          <w:szCs w:val="28"/>
        </w:rPr>
        <w:t xml:space="preserve"> глаза. Слушать звуки в комнате, за дверью, на улице.</w:t>
      </w:r>
    </w:p>
    <w:p w14:paraId="4DAB5825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«Печатная машинка»: Группе раздаются буквы алфавита. Ведущий «печатает» слово, хлопая в ладоши. Ученик с нужной буквой должен хлопнуть один раз.</w:t>
      </w:r>
    </w:p>
    <w:p w14:paraId="41616EBD" w14:textId="449E2846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«Не собьюсь»</w:t>
      </w:r>
      <w:proofErr w:type="gramStart"/>
      <w:r w:rsidRPr="002B5704">
        <w:rPr>
          <w:rFonts w:cs="Times New Roman"/>
          <w:szCs w:val="28"/>
        </w:rPr>
        <w:t>: Вести</w:t>
      </w:r>
      <w:proofErr w:type="gramEnd"/>
      <w:r w:rsidRPr="002B5704">
        <w:rPr>
          <w:rFonts w:cs="Times New Roman"/>
          <w:szCs w:val="28"/>
        </w:rPr>
        <w:t xml:space="preserve"> сч</w:t>
      </w:r>
      <w:r w:rsidR="005F5A14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 до 30, заменяя произнесение цифр</w:t>
      </w:r>
      <w:r w:rsidR="005F5A14">
        <w:rPr>
          <w:rFonts w:cs="Times New Roman"/>
          <w:szCs w:val="28"/>
        </w:rPr>
        <w:t>,</w:t>
      </w:r>
      <w:r w:rsidRPr="002B5704">
        <w:rPr>
          <w:rFonts w:cs="Times New Roman"/>
          <w:szCs w:val="28"/>
        </w:rPr>
        <w:t xml:space="preserve"> имеющих тройку или делящихся на три своим хлопком.</w:t>
      </w:r>
    </w:p>
    <w:p w14:paraId="51E226B2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 развитие воображения и фантазии:</w:t>
      </w:r>
    </w:p>
    <w:p w14:paraId="6BF352ED" w14:textId="645E49BC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«Превращение предмета»: Обычный стул или палка превращаются в коня, в ружь</w:t>
      </w:r>
      <w:r w:rsidR="00A20AA7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, в гитару.</w:t>
      </w:r>
    </w:p>
    <w:p w14:paraId="70C14D4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«Оживление»</w:t>
      </w:r>
      <w:proofErr w:type="gramStart"/>
      <w:r w:rsidRPr="002B5704">
        <w:rPr>
          <w:rFonts w:cs="Times New Roman"/>
          <w:szCs w:val="28"/>
        </w:rPr>
        <w:t>: Представить</w:t>
      </w:r>
      <w:proofErr w:type="gramEnd"/>
      <w:r w:rsidRPr="002B5704">
        <w:rPr>
          <w:rFonts w:cs="Times New Roman"/>
          <w:szCs w:val="28"/>
        </w:rPr>
        <w:t xml:space="preserve"> себя неодушевленным предметом и рассказать от его лица историю.</w:t>
      </w:r>
    </w:p>
    <w:p w14:paraId="42BD7388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«Закончи историю»: Педагог начинает историю, задача учеников — придумать и доиграть финал.</w:t>
      </w:r>
    </w:p>
    <w:p w14:paraId="7905F5CE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«Нелогичное действие»</w:t>
      </w:r>
      <w:proofErr w:type="gramStart"/>
      <w:r w:rsidRPr="002B5704">
        <w:rPr>
          <w:rFonts w:cs="Times New Roman"/>
          <w:szCs w:val="28"/>
        </w:rPr>
        <w:t>: Придумать</w:t>
      </w:r>
      <w:proofErr w:type="gramEnd"/>
      <w:r w:rsidRPr="002B5704">
        <w:rPr>
          <w:rFonts w:cs="Times New Roman"/>
          <w:szCs w:val="28"/>
        </w:rPr>
        <w:t xml:space="preserve"> и показать простое действие, но с нелогичной целью.</w:t>
      </w:r>
    </w:p>
    <w:p w14:paraId="0D9ACD9D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4B3D206" w14:textId="2C19843C" w:rsidR="00011C96" w:rsidRDefault="00011C96" w:rsidP="00314986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3.2. Простые (Одиночные) этюды</w:t>
      </w:r>
      <w:r w:rsidR="00A3190F">
        <w:rPr>
          <w:rFonts w:cs="Times New Roman"/>
          <w:szCs w:val="28"/>
        </w:rPr>
        <w:t>.</w:t>
      </w:r>
    </w:p>
    <w:p w14:paraId="41F7A3B4" w14:textId="77777777" w:rsidR="00615E5F" w:rsidRPr="002B5704" w:rsidRDefault="00615E5F" w:rsidP="00314986">
      <w:pPr>
        <w:spacing w:after="0"/>
        <w:ind w:firstLine="709"/>
        <w:rPr>
          <w:rFonts w:cs="Times New Roman"/>
          <w:szCs w:val="28"/>
        </w:rPr>
      </w:pPr>
    </w:p>
    <w:p w14:paraId="318D297D" w14:textId="235918CF" w:rsidR="00011C96" w:rsidRDefault="00011C96" w:rsidP="00314986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3.2.1. Этюды на память физических действий и ощущений (ПФД)</w:t>
      </w:r>
      <w:r w:rsidR="00A3190F">
        <w:rPr>
          <w:rFonts w:cs="Times New Roman"/>
          <w:szCs w:val="28"/>
        </w:rPr>
        <w:t>.</w:t>
      </w:r>
    </w:p>
    <w:p w14:paraId="1CAB365C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F7D7D4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Это основа основ. Актер работает без предметов, тренируя мышечную память.</w:t>
      </w:r>
    </w:p>
    <w:p w14:paraId="5C3AB5BF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Базовый уровень: «Подметаю пол», «Вдеваю нитку в иголку», «Чищу зубы», «Мою посуду».</w:t>
      </w:r>
    </w:p>
    <w:p w14:paraId="535B54C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Средний уровень (с эмоциональной окраской): «Пью горячий чай», «Ловлю рыбу», «Собираю чемодан в спешке», «Ем нелюбимую кашу».</w:t>
      </w:r>
    </w:p>
    <w:p w14:paraId="71CF26F5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Примеры тем</w:t>
      </w:r>
      <w:proofErr w:type="gramStart"/>
      <w:r w:rsidRPr="002B5704">
        <w:rPr>
          <w:rFonts w:cs="Times New Roman"/>
          <w:szCs w:val="28"/>
        </w:rPr>
        <w:t>: Зашиваю</w:t>
      </w:r>
      <w:proofErr w:type="gramEnd"/>
      <w:r w:rsidRPr="002B5704">
        <w:rPr>
          <w:rFonts w:cs="Times New Roman"/>
          <w:szCs w:val="28"/>
        </w:rPr>
        <w:t xml:space="preserve"> кофту, поливаю цветы, меняю лампочку, принимаю лекарство, глажу, колю дрова, чищу картошку.</w:t>
      </w:r>
    </w:p>
    <w:p w14:paraId="176D451D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331683B5" w14:textId="0208B6CA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3.2.2. Этюды-наблюдения (за людьми и животными)</w:t>
      </w:r>
      <w:r w:rsidR="00A3190F">
        <w:rPr>
          <w:rFonts w:cs="Times New Roman"/>
          <w:szCs w:val="28"/>
        </w:rPr>
        <w:t>.</w:t>
      </w:r>
    </w:p>
    <w:p w14:paraId="0754E4A4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1C79697" w14:textId="1A938F9A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Наблюдение за животными: «Кошка, которая просит есть», «Воробей, нашедший корку хлеба», «Ленивый пес на солнцепеке». Для изображения животного вовсе не нужно надевать шкуру или маску, становиться на четвереньки - натуралистическое сходство убивает ассоциативную образность. Пластически изображая животного, акт</w:t>
      </w:r>
      <w:r w:rsidR="00DC1BE8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 раскрывает человеческий характер.</w:t>
      </w:r>
    </w:p>
    <w:p w14:paraId="60E8DE8B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Наблюдение за людьми: «Человек, ждущий автобус в мороз», «Учитель, проверяющий тетради», «Фотограф, пытающийся поймать кадр».</w:t>
      </w:r>
    </w:p>
    <w:p w14:paraId="0921C524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60AE6379" w14:textId="214D2B78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3.2.3. Этюды «Я в предлагаемых обстоятельствах»</w:t>
      </w:r>
      <w:r w:rsidR="00A3190F">
        <w:rPr>
          <w:rFonts w:cs="Times New Roman"/>
          <w:szCs w:val="28"/>
        </w:rPr>
        <w:t>.</w:t>
      </w:r>
    </w:p>
    <w:p w14:paraId="37C3210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8BA211B" w14:textId="1D2AF5CC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Здесь ученик действует от своего имени, но в вымышленных обстоятельствах.</w:t>
      </w:r>
    </w:p>
    <w:p w14:paraId="494CFC43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Неожиданности: «Я нахожу бумажник», «Я пролил кофе на документы», «Я слышу странный звук из стены».</w:t>
      </w:r>
    </w:p>
    <w:p w14:paraId="2976701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Преодоления: «Я опаздываю на поезд», «У меня заклинило замок», «Я пытаюсь достать книгу с высокой полки».</w:t>
      </w:r>
    </w:p>
    <w:p w14:paraId="3FB78683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Эмоциональные состояния: «Я жду важного звонка», «Я в кабинете у стоматолога».</w:t>
      </w:r>
    </w:p>
    <w:p w14:paraId="79F44932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EB02D19" w14:textId="28895856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3.3. Этюды с партн</w:t>
      </w:r>
      <w:r w:rsidR="005B125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ром</w:t>
      </w:r>
      <w:r w:rsidR="00A3190F">
        <w:rPr>
          <w:rFonts w:cs="Times New Roman"/>
          <w:szCs w:val="28"/>
        </w:rPr>
        <w:t>.</w:t>
      </w:r>
    </w:p>
    <w:p w14:paraId="0D4C4666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7BF0C4C" w14:textId="380EA87E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3.3.1. Этюды на органическое молчание</w:t>
      </w:r>
      <w:r w:rsidR="00A3190F">
        <w:rPr>
          <w:rFonts w:cs="Times New Roman"/>
          <w:szCs w:val="28"/>
        </w:rPr>
        <w:t>.</w:t>
      </w:r>
    </w:p>
    <w:p w14:paraId="1891FA92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7478EF6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Главное — взаимодействие без слов, с помощью взглядов, жестов, мимики.</w:t>
      </w:r>
    </w:p>
    <w:p w14:paraId="5F44348E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Темы: «Встреча после ссоры», «В лифте застряли двое незнакомцев», «На экзамене», «Один хочет подшутить над другим, который спит».</w:t>
      </w:r>
    </w:p>
    <w:p w14:paraId="56A10679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«Зеркало» (парное): Один из вас будет «Зеркало», а второй просто «Человеком». Пусть «Человек» делает то, что обычно делает перед зеркалом, а «Зеркало» должно точно отразить все действия.</w:t>
      </w:r>
    </w:p>
    <w:p w14:paraId="2EA6C9D3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A823675" w14:textId="1A579FBA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3.3.2. Этюды на взаимодействие и рождение слова</w:t>
      </w:r>
      <w:r w:rsidR="00A3190F">
        <w:rPr>
          <w:rFonts w:cs="Times New Roman"/>
          <w:szCs w:val="28"/>
        </w:rPr>
        <w:t>.</w:t>
      </w:r>
    </w:p>
    <w:p w14:paraId="4D5F08BB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07012EC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Здесь слово возникает естественно, как необходимый способ решения конфликта.</w:t>
      </w:r>
    </w:p>
    <w:p w14:paraId="1692E1A5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Темы: «Один просит в долг, другой не хочет давать», «Покупатель пытается вернуть испорченный товар», «Сосед просит соль ночью», «Спор двух болельщиков».</w:t>
      </w:r>
    </w:p>
    <w:p w14:paraId="6BBF5BCC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BE73ECD" w14:textId="2E976BA0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3.4. Групповые (массовые) этюды</w:t>
      </w:r>
      <w:r w:rsidR="00A3190F">
        <w:rPr>
          <w:rFonts w:cs="Times New Roman"/>
          <w:szCs w:val="28"/>
        </w:rPr>
        <w:t>.</w:t>
      </w:r>
    </w:p>
    <w:p w14:paraId="3D7855EF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1160F95F" w14:textId="69F2C3C4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3.4.1. Этюды-импровизации на заданную тему</w:t>
      </w:r>
      <w:r w:rsidR="00A3190F">
        <w:rPr>
          <w:rFonts w:cs="Times New Roman"/>
          <w:szCs w:val="28"/>
        </w:rPr>
        <w:t>.</w:t>
      </w:r>
    </w:p>
    <w:p w14:paraId="39155866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04B5C25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«Поезд метро в час пик».</w:t>
      </w:r>
    </w:p>
    <w:p w14:paraId="761ADED7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«Очередь в поликлинике».</w:t>
      </w:r>
    </w:p>
    <w:p w14:paraId="7FE3D16B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«Семейный ужин, где все ссорятся».</w:t>
      </w:r>
    </w:p>
    <w:p w14:paraId="61E5E4B0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«Зрители в кинотеатре во время просмотра фильма ужасов».</w:t>
      </w:r>
    </w:p>
    <w:p w14:paraId="4B8326A7" w14:textId="4975CBFB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Массовый этюд является связующим звеном, на котором отрабатываются и соединяются навыки построения сценария, исполнительская техника и режисс</w:t>
      </w:r>
      <w:r w:rsidR="00DC1BE8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рское мастерство. В основе должно лежать одно событие, объединяющее всех участников.</w:t>
      </w:r>
    </w:p>
    <w:p w14:paraId="5AD1F005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16EB208" w14:textId="77777777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3.4.2. Этюды по картинам и литературным произведениям</w:t>
      </w:r>
    </w:p>
    <w:p w14:paraId="53F6F67E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EB09CD3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 картине: Задача — «оживить» картину. Нужно не только расположить фигуры, но и понять предысторию. (Пример: «Опять двойка», «Боярыня Морозова»).</w:t>
      </w:r>
    </w:p>
    <w:p w14:paraId="287CFBCF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 прозе</w:t>
      </w:r>
      <w:proofErr w:type="gramStart"/>
      <w:r w:rsidRPr="002B5704">
        <w:rPr>
          <w:rFonts w:cs="Times New Roman"/>
          <w:szCs w:val="28"/>
        </w:rPr>
        <w:t>: Сочинить</w:t>
      </w:r>
      <w:proofErr w:type="gramEnd"/>
      <w:r w:rsidRPr="002B5704">
        <w:rPr>
          <w:rFonts w:cs="Times New Roman"/>
          <w:szCs w:val="28"/>
        </w:rPr>
        <w:t xml:space="preserve"> этюд на один из эпизодов рассказа или сказки.</w:t>
      </w:r>
    </w:p>
    <w:p w14:paraId="79D22116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5DD4F92B" w14:textId="2562CE08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 Специфические виды этюдов</w:t>
      </w:r>
      <w:r w:rsidR="00A3190F">
        <w:rPr>
          <w:rFonts w:cs="Times New Roman"/>
          <w:szCs w:val="28"/>
        </w:rPr>
        <w:t>.</w:t>
      </w:r>
    </w:p>
    <w:p w14:paraId="423679C5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E67DB52" w14:textId="5A86BDBB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3.5.1. Музыкальные и пластические этюды</w:t>
      </w:r>
      <w:r w:rsidR="00A3190F">
        <w:rPr>
          <w:rFonts w:cs="Times New Roman"/>
          <w:szCs w:val="28"/>
        </w:rPr>
        <w:t>.</w:t>
      </w:r>
    </w:p>
    <w:p w14:paraId="4094F5DB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0155C224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под музыку, где главным средством выразительности становится пластика тела.</w:t>
      </w:r>
    </w:p>
    <w:p w14:paraId="5205A164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Задание</w:t>
      </w:r>
      <w:proofErr w:type="gramStart"/>
      <w:r w:rsidRPr="002B5704">
        <w:rPr>
          <w:rFonts w:cs="Times New Roman"/>
          <w:szCs w:val="28"/>
        </w:rPr>
        <w:t>: Прослушать</w:t>
      </w:r>
      <w:proofErr w:type="gramEnd"/>
      <w:r w:rsidRPr="002B5704">
        <w:rPr>
          <w:rFonts w:cs="Times New Roman"/>
          <w:szCs w:val="28"/>
        </w:rPr>
        <w:t xml:space="preserve"> музыкальное произведение (С. Прокофьев «Детская музыка», М. Мусоргский «Картинки с выставки») и придумать пластическую историю.</w:t>
      </w:r>
    </w:p>
    <w:p w14:paraId="3D0D49A7" w14:textId="77777777" w:rsidR="00011C96" w:rsidRPr="002B5704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Варианты: «Рождение цветка», «Борьба огня и воды», «Осенний листопад».</w:t>
      </w:r>
    </w:p>
    <w:p w14:paraId="41CF662E" w14:textId="77777777" w:rsidR="00011C96" w:rsidRDefault="00011C96" w:rsidP="00314986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Этюды на музыкальное произведение: подбирать музыкальный материал образный, яркий, в котором есть событие. Р. Шуман «Детские сцены», П. Чайковский «Детский альбом».</w:t>
      </w:r>
    </w:p>
    <w:p w14:paraId="3B32737E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C8FDCBC" w14:textId="7E298AF1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3.5.2. Этюды на мораль басни</w:t>
      </w:r>
      <w:r w:rsidR="00A3190F">
        <w:rPr>
          <w:rFonts w:cs="Times New Roman"/>
          <w:szCs w:val="28"/>
        </w:rPr>
        <w:t>.</w:t>
      </w:r>
    </w:p>
    <w:p w14:paraId="33AE1EAA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613F2F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Басня всегда содержит мораль. Задача — перенести ситуацию из басни в современную жизнь.</w:t>
      </w:r>
    </w:p>
    <w:p w14:paraId="065C98F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Пример: «Ворона и лисица». Тема лести и тщеславия.</w:t>
      </w:r>
    </w:p>
    <w:p w14:paraId="29650E2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Пример: «Стрекоза и муравей». Тема «легкой» жизни и «трудоголика».</w:t>
      </w:r>
    </w:p>
    <w:p w14:paraId="24DCC084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Алгоритм</w:t>
      </w:r>
      <w:proofErr w:type="gramStart"/>
      <w:r w:rsidRPr="002B5704">
        <w:rPr>
          <w:rFonts w:cs="Times New Roman"/>
          <w:szCs w:val="28"/>
        </w:rPr>
        <w:t>: Выбрать</w:t>
      </w:r>
      <w:proofErr w:type="gramEnd"/>
      <w:r w:rsidRPr="002B5704">
        <w:rPr>
          <w:rFonts w:cs="Times New Roman"/>
          <w:szCs w:val="28"/>
        </w:rPr>
        <w:t xml:space="preserve"> басню -&gt; Проанализировать обстоятельства -&gt; Обдумать, как персонаж пытался достичь цели -&gt; Сыграть этюд, иллюстрирующий мораль -&gt; Написать сценарий из своей жизни на основе морали.</w:t>
      </w:r>
    </w:p>
    <w:p w14:paraId="266F0019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3D25355" w14:textId="1AC441DB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3.5.3. Этюды на событие и оценку факта</w:t>
      </w:r>
      <w:r w:rsidR="00A3190F">
        <w:rPr>
          <w:rFonts w:cs="Times New Roman"/>
          <w:szCs w:val="28"/>
        </w:rPr>
        <w:t>.</w:t>
      </w:r>
    </w:p>
    <w:p w14:paraId="0381AEDB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76D3B36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Наиболее сложный вид этюдов, где в центре внимания — процесс оценки произошедшего события.</w:t>
      </w:r>
    </w:p>
    <w:p w14:paraId="32955F5D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Темы: «Вы пришли домой и обнаружили, что дверь приоткрыта», «Вы получили письмо от человека, которого считали погибшим».</w:t>
      </w:r>
    </w:p>
    <w:p w14:paraId="0B300A5F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778456F" w14:textId="761F1D3C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3.5.4. Акробатические и трюковые этюды</w:t>
      </w:r>
      <w:r w:rsidR="00A3190F">
        <w:rPr>
          <w:rFonts w:cs="Times New Roman"/>
          <w:szCs w:val="28"/>
        </w:rPr>
        <w:t>.</w:t>
      </w:r>
    </w:p>
    <w:p w14:paraId="27702107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C0C743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Акробатические этюды: «Поцелуй» (выяснение отношений через поддержки), «Марионетка» (зависимость через динамические упражнения).</w:t>
      </w:r>
    </w:p>
    <w:p w14:paraId="14D3210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Трюковая пластика: Сценические падения, удары, погони. Важно: исполнение должно быть не травмоопасно.</w:t>
      </w:r>
    </w:p>
    <w:p w14:paraId="02A5A743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Синтетические этюды: Соединение элементов акробатики, пантомимы, трюковой пластики. Пример: этюд «Война» (мирная жизнь через пантомиму, война через акробатику).</w:t>
      </w:r>
    </w:p>
    <w:p w14:paraId="599F873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280E79E7" w14:textId="22B18D38" w:rsidR="00011C96" w:rsidRDefault="00011C96" w:rsidP="002B5704">
      <w:pPr>
        <w:spacing w:after="0"/>
        <w:ind w:firstLine="709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3.6. Примеры конспектов занятий для разных возрастов</w:t>
      </w:r>
      <w:r w:rsidR="00A3190F">
        <w:rPr>
          <w:rFonts w:cs="Times New Roman"/>
          <w:szCs w:val="28"/>
        </w:rPr>
        <w:t>.</w:t>
      </w:r>
    </w:p>
    <w:p w14:paraId="76D182E8" w14:textId="77777777" w:rsidR="00615E5F" w:rsidRPr="002B5704" w:rsidRDefault="00615E5F" w:rsidP="002B5704">
      <w:pPr>
        <w:spacing w:after="0"/>
        <w:ind w:firstLine="709"/>
        <w:rPr>
          <w:rFonts w:cs="Times New Roman"/>
          <w:szCs w:val="28"/>
        </w:rPr>
      </w:pPr>
    </w:p>
    <w:p w14:paraId="4E674E1D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Ниже приведены примеры структурированных занятий, которые можно использовать в работе.</w:t>
      </w:r>
    </w:p>
    <w:p w14:paraId="6620114F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6C2C8C0B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№1. Тема: «Введение в этюд. Этюды на память физических действий»</w:t>
      </w:r>
    </w:p>
    <w:p w14:paraId="298ED650" w14:textId="77777777" w:rsidR="00A3190F" w:rsidRPr="00A3190F" w:rsidRDefault="00A3190F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0405763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Возраст: 10-12 лет (1-й год обучения).</w:t>
      </w:r>
    </w:p>
    <w:p w14:paraId="6094C4F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</w:t>
      </w:r>
      <w:proofErr w:type="gramStart"/>
      <w:r w:rsidRPr="002B5704">
        <w:rPr>
          <w:rFonts w:cs="Times New Roman"/>
          <w:szCs w:val="28"/>
        </w:rPr>
        <w:t>: Познакомить</w:t>
      </w:r>
      <w:proofErr w:type="gramEnd"/>
      <w:r w:rsidRPr="002B5704">
        <w:rPr>
          <w:rFonts w:cs="Times New Roman"/>
          <w:szCs w:val="28"/>
        </w:rPr>
        <w:t xml:space="preserve"> с понятием «этюд» и освоить принципы работы с воображаемыми предметами.</w:t>
      </w:r>
    </w:p>
    <w:p w14:paraId="46551F4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4A9DE80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Орг. момент: Игра-приветствие «Здравствуйте с разным настроением» (5 мин).</w:t>
      </w:r>
    </w:p>
    <w:p w14:paraId="26DBD48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Разминка: Артикуляционная гимнастика, упражнение «Насос и мяч», упражнение на внимание «Печатная машинка» (15 мин).</w:t>
      </w:r>
    </w:p>
    <w:p w14:paraId="4F0256AC" w14:textId="5A73F88F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Теория: Беседа об этюде. Отличие от упражнения. Понятие «Если бы». Разбор этапов бытового действия (10 мин).</w:t>
      </w:r>
    </w:p>
    <w:p w14:paraId="7A015D9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Практика: Коллективный показ педагогом. Парная работа «Поделись секретом». Индивидуальные пробы («Подметаю пол», «Пишу письмо») (20 мин).</w:t>
      </w:r>
    </w:p>
    <w:p w14:paraId="21701EE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Показ и обсуждение: Анализ по схеме (15 мин).</w:t>
      </w:r>
    </w:p>
    <w:p w14:paraId="655E74D5" w14:textId="59DA309A" w:rsidR="00011C96" w:rsidRDefault="00011C96" w:rsidP="00A3190F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</w:t>
      </w:r>
      <w:proofErr w:type="gramStart"/>
      <w:r w:rsidRPr="002B5704">
        <w:rPr>
          <w:rFonts w:cs="Times New Roman"/>
          <w:szCs w:val="28"/>
        </w:rPr>
        <w:t>:</w:t>
      </w:r>
      <w:r w:rsidR="00A3190F">
        <w:rPr>
          <w:rFonts w:cs="Times New Roman"/>
          <w:szCs w:val="28"/>
        </w:rPr>
        <w:t xml:space="preserve"> </w:t>
      </w:r>
      <w:r w:rsidRPr="002B5704">
        <w:rPr>
          <w:rFonts w:cs="Times New Roman"/>
          <w:szCs w:val="28"/>
        </w:rPr>
        <w:t>Что</w:t>
      </w:r>
      <w:proofErr w:type="gramEnd"/>
      <w:r w:rsidRPr="002B5704">
        <w:rPr>
          <w:rFonts w:cs="Times New Roman"/>
          <w:szCs w:val="28"/>
        </w:rPr>
        <w:t xml:space="preserve"> нового узнали? Игра-прощание «Аплодисменты по кругу» (5 мин).</w:t>
      </w:r>
    </w:p>
    <w:p w14:paraId="6D061595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73B50550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№2. Тема: «Путешествие на необитаемый остров»</w:t>
      </w:r>
    </w:p>
    <w:p w14:paraId="781BCAB5" w14:textId="77777777" w:rsidR="00A3190F" w:rsidRPr="00A3190F" w:rsidRDefault="00A3190F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0299CA8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Развитие логики действий, внимания, умения действовать в предлагаемых обстоятельствах.</w:t>
      </w:r>
    </w:p>
    <w:p w14:paraId="60FB1EE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1CDDE59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Приветствие: Настройка на продуктивную работу.</w:t>
      </w:r>
    </w:p>
    <w:p w14:paraId="07BE39B0" w14:textId="6457C661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«Самол</w:t>
      </w:r>
      <w:r w:rsidR="0002232C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т»: Участники по очереди подключаются к движению, изображая механизм самол</w:t>
      </w:r>
      <w:r w:rsidR="0002232C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та.</w:t>
      </w:r>
    </w:p>
    <w:p w14:paraId="27B7C84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«На пальцах»: Педагог показывает количество пальцев, столько же участников должно встать. Условие — полная бесшумность.</w:t>
      </w:r>
    </w:p>
    <w:p w14:paraId="508A9C7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«Телеграмма»: Составление общего рассказа, используя слова: море, пальма, солнце, звери.</w:t>
      </w:r>
    </w:p>
    <w:p w14:paraId="70A05651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«Насос»: Работа в парах. Один — насос, второй — матрас. Надувание и сдувание.</w:t>
      </w:r>
    </w:p>
    <w:p w14:paraId="521C554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«Я в предлагаемых обстоятельствах»</w:t>
      </w:r>
      <w:proofErr w:type="gramStart"/>
      <w:r w:rsidRPr="002B5704">
        <w:rPr>
          <w:rFonts w:cs="Times New Roman"/>
          <w:szCs w:val="28"/>
        </w:rPr>
        <w:t>: Говорят</w:t>
      </w:r>
      <w:proofErr w:type="gramEnd"/>
      <w:r w:rsidRPr="002B5704">
        <w:rPr>
          <w:rFonts w:cs="Times New Roman"/>
          <w:szCs w:val="28"/>
        </w:rPr>
        <w:t xml:space="preserve"> части тела (Плечи – я горжусь, Спина – я устал).</w:t>
      </w:r>
    </w:p>
    <w:p w14:paraId="23FFE4A7" w14:textId="1E2C0C0A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Общий этюд «Фотография»: Построение общей картинки «Необитаемый остров», которая оживает по хлопку</w:t>
      </w:r>
      <w:r w:rsidR="005B1250">
        <w:rPr>
          <w:rFonts w:cs="Times New Roman"/>
          <w:szCs w:val="28"/>
        </w:rPr>
        <w:t>»</w:t>
      </w:r>
      <w:r w:rsidRPr="002B5704">
        <w:rPr>
          <w:rFonts w:cs="Times New Roman"/>
          <w:szCs w:val="28"/>
        </w:rPr>
        <w:t>.</w:t>
      </w:r>
    </w:p>
    <w:p w14:paraId="2AF39111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Приклеивание смайликов на плакат с эмоциями.</w:t>
      </w:r>
    </w:p>
    <w:p w14:paraId="5FFB0C29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5D110E11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№3. Тема: «Мимика. Маска, я Вас знаю»</w:t>
      </w:r>
    </w:p>
    <w:p w14:paraId="75D3BFDA" w14:textId="77777777" w:rsidR="00A3190F" w:rsidRPr="00A3190F" w:rsidRDefault="00A3190F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72559AA8" w14:textId="35708902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</w:t>
      </w:r>
      <w:proofErr w:type="gramStart"/>
      <w:r w:rsidRPr="002B5704">
        <w:rPr>
          <w:rFonts w:cs="Times New Roman"/>
          <w:szCs w:val="28"/>
        </w:rPr>
        <w:t>: Научить</w:t>
      </w:r>
      <w:proofErr w:type="gramEnd"/>
      <w:r w:rsidRPr="002B5704">
        <w:rPr>
          <w:rFonts w:cs="Times New Roman"/>
          <w:szCs w:val="28"/>
        </w:rPr>
        <w:t xml:space="preserve"> перевоплощаться в художественный образ через элементы акт</w:t>
      </w:r>
      <w:r w:rsidR="005B125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рского мастерства.</w:t>
      </w:r>
    </w:p>
    <w:p w14:paraId="591B223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00FD0D6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Теория: История маски в театре. Переход от маски к мимике.</w:t>
      </w:r>
    </w:p>
    <w:p w14:paraId="06F6CA7C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Артикуляционная гимнастика: «Улыбка», «Вибрация губ», «Губы в трубочку».</w:t>
      </w:r>
    </w:p>
    <w:p w14:paraId="44C2A9C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Упражнения на мимику: «Съели кислый лимон», «Рассердились», «Испугались», «Удивились».</w:t>
      </w:r>
    </w:p>
    <w:p w14:paraId="7AF7F52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Игра «Разговор через стекло»: Общение без звуков.</w:t>
      </w:r>
    </w:p>
    <w:p w14:paraId="1584774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«Передай Маску»: Передача выражения лица по кругу.</w:t>
      </w:r>
    </w:p>
    <w:p w14:paraId="15E12CA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«Живая иллюстрация»: Иллюстрация стихов А. Барто мимикой и жестами.</w:t>
      </w:r>
    </w:p>
    <w:p w14:paraId="7A79A853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«Мини-истории»: Изображение ситуаций (просмотр ужастика, чтение журнала) только мимикой.</w:t>
      </w:r>
    </w:p>
    <w:p w14:paraId="283B6CD1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</w:t>
      </w:r>
      <w:proofErr w:type="gramStart"/>
      <w:r w:rsidRPr="002B5704">
        <w:rPr>
          <w:rFonts w:cs="Times New Roman"/>
          <w:szCs w:val="28"/>
        </w:rPr>
        <w:t>: Показать</w:t>
      </w:r>
      <w:proofErr w:type="gramEnd"/>
      <w:r w:rsidRPr="002B5704">
        <w:rPr>
          <w:rFonts w:cs="Times New Roman"/>
          <w:szCs w:val="28"/>
        </w:rPr>
        <w:t xml:space="preserve"> настроение лицом.</w:t>
      </w:r>
    </w:p>
    <w:p w14:paraId="27AF6AAC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0ACA60BA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№4. Тема: «Снятие мышечных зажимов»</w:t>
      </w:r>
    </w:p>
    <w:p w14:paraId="6F658F4B" w14:textId="77777777" w:rsidR="00A3190F" w:rsidRPr="00A3190F" w:rsidRDefault="00A3190F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10ED6809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Освоение умений и навыков актерского мастерства через упражнения по снятию напряжения.</w:t>
      </w:r>
    </w:p>
    <w:p w14:paraId="7EBCD80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2DB8EF5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«Пальма»: Напряжение и сброс напряжения по частям тела.</w:t>
      </w:r>
    </w:p>
    <w:p w14:paraId="2AC3CD2E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«Зажимы по кругу»: Напряжение участков тела при движении по кругу.</w:t>
      </w:r>
    </w:p>
    <w:p w14:paraId="34A323F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«Животные и дети»: Поиск центра тяжести у кошки, птички, ребенка.</w:t>
      </w:r>
    </w:p>
    <w:p w14:paraId="71A8AFA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«Марионетки»: Расслабление подвешенных частей тела.</w:t>
      </w:r>
    </w:p>
    <w:p w14:paraId="6F674E1D" w14:textId="21256CD8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«Зеркало»: Копирование движений партн</w:t>
      </w:r>
      <w:r w:rsidR="005B125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ра.</w:t>
      </w:r>
    </w:p>
    <w:p w14:paraId="692CB46E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Упражнение «Оправдать позу»: Замирание в неожиданной позе и поиск действия.</w:t>
      </w:r>
    </w:p>
    <w:p w14:paraId="7312D093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Этюды</w:t>
      </w:r>
      <w:proofErr w:type="gramStart"/>
      <w:r w:rsidRPr="002B5704">
        <w:rPr>
          <w:rFonts w:cs="Times New Roman"/>
          <w:szCs w:val="28"/>
        </w:rPr>
        <w:t>: На</w:t>
      </w:r>
      <w:proofErr w:type="gramEnd"/>
      <w:r w:rsidRPr="002B5704">
        <w:rPr>
          <w:rFonts w:cs="Times New Roman"/>
          <w:szCs w:val="28"/>
        </w:rPr>
        <w:t xml:space="preserve"> проявление эмоций, на основе литературного произведения («Кошки-мышки»).</w:t>
      </w:r>
    </w:p>
    <w:p w14:paraId="6FEA3A24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33D897D5" w14:textId="77777777" w:rsidR="00011C96" w:rsidRDefault="00011C96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№5. Тема: «Развитие творческих способностей»</w:t>
      </w:r>
    </w:p>
    <w:p w14:paraId="19189B31" w14:textId="77777777" w:rsidR="00A3190F" w:rsidRPr="00A3190F" w:rsidRDefault="00A3190F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174586B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Развитие способности учеников находить новые нестандартные способы решения задач.</w:t>
      </w:r>
    </w:p>
    <w:p w14:paraId="614F01FC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2F0C0E0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Игра «Я сегодня вот такой»: Выражение настроения действием.</w:t>
      </w:r>
    </w:p>
    <w:p w14:paraId="7C8297C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Игра «Круг и я»: Попытка попасть в центр плотного круга убеждением или хитростью.</w:t>
      </w:r>
    </w:p>
    <w:p w14:paraId="39049AF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«Групповой узор»: Движение по комнате, разбиение на группы по цифрам, построение геометрических фигур.</w:t>
      </w:r>
    </w:p>
    <w:p w14:paraId="00B98CBD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«Найди применение»: 5 нетрадиционных способов использования предмета.</w:t>
      </w:r>
    </w:p>
    <w:p w14:paraId="6958D911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«Рассказ-зигзаг»: Коллективное сочинение истории по очереди.</w:t>
      </w:r>
    </w:p>
    <w:p w14:paraId="108C5A0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«Скульптура чувств»: Изображение эмоции в статической композиции.</w:t>
      </w:r>
    </w:p>
    <w:p w14:paraId="7366F00C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«Рекламный ролик»: Реклама старых предметов (носок, банка).</w:t>
      </w:r>
    </w:p>
    <w:p w14:paraId="3D0DBBDF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4F13E1F6" w14:textId="77777777" w:rsidR="00011C96" w:rsidRDefault="00011C96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№6. Тема: «Сценический образ театра кукол»</w:t>
      </w:r>
    </w:p>
    <w:p w14:paraId="71F09819" w14:textId="77777777" w:rsidR="00A3190F" w:rsidRPr="00A3190F" w:rsidRDefault="00A3190F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48D07FE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Формирование умения перевоплощаться в художественный образ.</w:t>
      </w:r>
    </w:p>
    <w:p w14:paraId="01C752C1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56BE726E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Тренинг: «Снежки», «Насос», «Дровосек», «Поезд».</w:t>
      </w:r>
    </w:p>
    <w:p w14:paraId="6338C84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Теория: Мимика, Жесты, Пластика. Типы мимики.</w:t>
      </w:r>
    </w:p>
    <w:p w14:paraId="1467D589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Практика: Мимика старого человека, маска «Ужасающий страх». Жесты хищного животного.</w:t>
      </w:r>
    </w:p>
    <w:p w14:paraId="6E77B3C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Этюды: «Снежные персонажи» (Снежинки, Снеговики).</w:t>
      </w:r>
    </w:p>
    <w:p w14:paraId="013885F4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Оценка занятия рукой (уровень пояса, головы, выше головы).</w:t>
      </w:r>
    </w:p>
    <w:p w14:paraId="55C8C0B9" w14:textId="77777777" w:rsidR="00A3190F" w:rsidRPr="002B5704" w:rsidRDefault="00A3190F" w:rsidP="00A3190F">
      <w:pPr>
        <w:spacing w:after="0"/>
        <w:ind w:firstLine="709"/>
        <w:jc w:val="center"/>
        <w:rPr>
          <w:rFonts w:cs="Times New Roman"/>
          <w:szCs w:val="28"/>
        </w:rPr>
      </w:pPr>
    </w:p>
    <w:p w14:paraId="70779F01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№7. Тема: «Петрушка – народный ярмарочный герой»</w:t>
      </w:r>
    </w:p>
    <w:p w14:paraId="50C010BA" w14:textId="77777777" w:rsidR="00A3190F" w:rsidRPr="00A3190F" w:rsidRDefault="00A3190F" w:rsidP="003E153B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381BE080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Формирование первоначальных знаний о главной кукле российских театров.</w:t>
      </w:r>
    </w:p>
    <w:p w14:paraId="20806C8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79D09C0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Введение: Стихи С. Маршака. Загадка о Петрушке.</w:t>
      </w:r>
    </w:p>
    <w:p w14:paraId="52FEDE0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Экскурсия в музей: Зал «По дорогам истории» (история куклы, шарманка, пищик).</w:t>
      </w:r>
    </w:p>
    <w:p w14:paraId="1699C8B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Зал «Ярмарочных гуляний»: Разыгрывание ярмарки. Сценка «Петрушка и Цыган».</w:t>
      </w:r>
    </w:p>
    <w:p w14:paraId="24B67B43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Конкурс</w:t>
      </w:r>
      <w:proofErr w:type="gramStart"/>
      <w:r w:rsidRPr="002B5704">
        <w:rPr>
          <w:rFonts w:cs="Times New Roman"/>
          <w:szCs w:val="28"/>
        </w:rPr>
        <w:t>: На</w:t>
      </w:r>
      <w:proofErr w:type="gramEnd"/>
      <w:r w:rsidRPr="002B5704">
        <w:rPr>
          <w:rFonts w:cs="Times New Roman"/>
          <w:szCs w:val="28"/>
        </w:rPr>
        <w:t xml:space="preserve"> самого крикливого Петрушку.</w:t>
      </w:r>
    </w:p>
    <w:p w14:paraId="07A37E34" w14:textId="50765096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Зал «Родословная»: Петрушки (Полишинель, Панч, Каспер).</w:t>
      </w:r>
    </w:p>
    <w:p w14:paraId="375A450C" w14:textId="262D4199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Творчество: Рисование портрета Петрушки.</w:t>
      </w:r>
    </w:p>
    <w:p w14:paraId="2CCF0E99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52DB3127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№8. Тема: «Путешествие в сказку»</w:t>
      </w:r>
    </w:p>
    <w:p w14:paraId="40D114F9" w14:textId="77777777" w:rsidR="00A3190F" w:rsidRPr="00A3190F" w:rsidRDefault="00A3190F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3DF9865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Создание сценического образа сказочного героя через сценическое восприятие.</w:t>
      </w:r>
    </w:p>
    <w:p w14:paraId="28A3F4B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34F048B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Приветствие: «Доскажи словечко».</w:t>
      </w:r>
    </w:p>
    <w:p w14:paraId="0122FA8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Активизация внимания: «Сказочный герой» (на буквы К, Л, С), «Звуки», «Поймай хлопок».</w:t>
      </w:r>
    </w:p>
    <w:p w14:paraId="35F13F7E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Ассоциативная цепочка: Поиск лишних элементов в сказке «Золотой ключик».</w:t>
      </w:r>
    </w:p>
    <w:p w14:paraId="031D9EB1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Зрительное восприятие: «Сервировка стола» (Харчевня трех пескарей).</w:t>
      </w:r>
    </w:p>
    <w:p w14:paraId="225DAA0B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Слуховое восприятие: «</w:t>
      </w:r>
      <w:proofErr w:type="spellStart"/>
      <w:r w:rsidRPr="002B5704">
        <w:rPr>
          <w:rFonts w:cs="Times New Roman"/>
          <w:szCs w:val="28"/>
        </w:rPr>
        <w:t>Соноскоп</w:t>
      </w:r>
      <w:proofErr w:type="spellEnd"/>
      <w:r w:rsidRPr="002B5704">
        <w:rPr>
          <w:rFonts w:cs="Times New Roman"/>
          <w:szCs w:val="28"/>
        </w:rPr>
        <w:t xml:space="preserve"> событий», «Звуковая дорожка».</w:t>
      </w:r>
    </w:p>
    <w:p w14:paraId="7E51353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Осязательное восприятие: «Твой выход» (надеть костюм с закрытыми глазами).</w:t>
      </w:r>
    </w:p>
    <w:p w14:paraId="0C74AD2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Итог: «Оживи картину».</w:t>
      </w:r>
    </w:p>
    <w:p w14:paraId="686009F3" w14:textId="77777777" w:rsidR="00A3190F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732336A3" w14:textId="4696F5AB" w:rsidR="00011C96" w:rsidRPr="00A3190F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№9. Тема: «Работа над созданием сценического образа»</w:t>
      </w:r>
    </w:p>
    <w:p w14:paraId="631CF061" w14:textId="77777777" w:rsidR="00A3190F" w:rsidRPr="002B5704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28F3EF0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Формирование навыка перевоплощения.</w:t>
      </w:r>
    </w:p>
    <w:p w14:paraId="31256A8F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0375BE5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Актерский туалет: Поклон, разминка, речевая гимнастика.</w:t>
      </w:r>
    </w:p>
    <w:p w14:paraId="57134FD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Теория: Мимика, Жесты, Пластика.</w:t>
      </w:r>
    </w:p>
    <w:p w14:paraId="1AEAD53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Практика: Образ старого человека, образ хищного животного.</w:t>
      </w:r>
    </w:p>
    <w:p w14:paraId="3E020D8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Индивидуальные этюды: Сочинение истории по 3 событиям.</w:t>
      </w:r>
    </w:p>
    <w:p w14:paraId="6FCD9B27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Обсуждение удач и неудач.</w:t>
      </w:r>
    </w:p>
    <w:p w14:paraId="371CEC44" w14:textId="77777777" w:rsidR="00A3190F" w:rsidRPr="002B5704" w:rsidRDefault="00A3190F" w:rsidP="00A3190F">
      <w:pPr>
        <w:spacing w:after="0"/>
        <w:ind w:firstLine="709"/>
        <w:jc w:val="center"/>
        <w:rPr>
          <w:rFonts w:cs="Times New Roman"/>
          <w:szCs w:val="28"/>
        </w:rPr>
      </w:pPr>
    </w:p>
    <w:p w14:paraId="3DC62054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№10. Тема: «Способы свободного самочувствия»</w:t>
      </w:r>
    </w:p>
    <w:p w14:paraId="12608EFF" w14:textId="77777777" w:rsidR="00A3190F" w:rsidRPr="00A3190F" w:rsidRDefault="00A3190F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74D3056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Развитие свободы самовыражения.</w:t>
      </w:r>
    </w:p>
    <w:p w14:paraId="5E83979C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795C2F4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Релаксация: Дыхательные упражнения, визуализация пути в школу.</w:t>
      </w:r>
    </w:p>
    <w:p w14:paraId="608EE7C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Повторение: Упражнение «Круг» (имя + движение).</w:t>
      </w:r>
    </w:p>
    <w:p w14:paraId="655E7244" w14:textId="61ED4C3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Основное: «Концерт сказочных персонажей». Роли: Зрители, Конферансье, Акт</w:t>
      </w:r>
      <w:r w:rsidR="00452D4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ры. Выступление от лица персонажа.</w:t>
      </w:r>
    </w:p>
    <w:p w14:paraId="735284A6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Итог: Обсуждение раскрепощения.</w:t>
      </w:r>
    </w:p>
    <w:p w14:paraId="3F538C1D" w14:textId="77777777" w:rsidR="00A3190F" w:rsidRPr="002B5704" w:rsidRDefault="00A3190F" w:rsidP="00A3190F">
      <w:pPr>
        <w:spacing w:after="0"/>
        <w:ind w:firstLine="709"/>
        <w:jc w:val="center"/>
        <w:rPr>
          <w:rFonts w:cs="Times New Roman"/>
          <w:szCs w:val="28"/>
        </w:rPr>
      </w:pPr>
    </w:p>
    <w:p w14:paraId="3FB7CE5D" w14:textId="77777777" w:rsidR="00011C96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№11. Тема: «Искусство быть разным»</w:t>
      </w:r>
    </w:p>
    <w:p w14:paraId="570EFDD1" w14:textId="77777777" w:rsidR="00A3190F" w:rsidRPr="00A3190F" w:rsidRDefault="00A3190F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</w:p>
    <w:p w14:paraId="09749B9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Цель: Формирование и раскрытие творческой индивидуальности.</w:t>
      </w:r>
    </w:p>
    <w:p w14:paraId="598155C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51C4AB67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Разминка: «Лукошко депозитов» (оставление тревог).</w:t>
      </w:r>
    </w:p>
    <w:p w14:paraId="00F06EC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Речевые техники: «Поклонение солнцу», «Кнопки», Скороговорки.</w:t>
      </w:r>
    </w:p>
    <w:p w14:paraId="22D6926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Психическая активность: «Зерно характера», «Предлагаемые обстоятельства» (плачущая девочка).</w:t>
      </w:r>
    </w:p>
    <w:p w14:paraId="1CBB1F2F" w14:textId="08D21B21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Массовка: Упражнение «В одной связке» (вер</w:t>
      </w:r>
      <w:r w:rsidR="00452D4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вка).</w:t>
      </w:r>
    </w:p>
    <w:p w14:paraId="51A82208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Воплощение: Этюд «Избушка в лесу» (животные).</w:t>
      </w:r>
    </w:p>
    <w:p w14:paraId="3A2E67D5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Дорисовывание эмоций на маске.</w:t>
      </w:r>
    </w:p>
    <w:p w14:paraId="6D52F9BA" w14:textId="77777777" w:rsidR="00A3190F" w:rsidRDefault="00A3190F" w:rsidP="003E153B">
      <w:pPr>
        <w:spacing w:after="0"/>
        <w:ind w:firstLine="709"/>
        <w:jc w:val="both"/>
        <w:rPr>
          <w:rFonts w:cs="Times New Roman"/>
          <w:szCs w:val="28"/>
        </w:rPr>
      </w:pPr>
    </w:p>
    <w:p w14:paraId="21522D26" w14:textId="6867B335" w:rsidR="00011C96" w:rsidRPr="00A3190F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Конспект занятия №12. Тема: «Театральные этюды как источник творческого воображения»</w:t>
      </w:r>
    </w:p>
    <w:p w14:paraId="689ACB51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Цель</w:t>
      </w:r>
      <w:proofErr w:type="gramStart"/>
      <w:r w:rsidRPr="002B5704">
        <w:rPr>
          <w:rFonts w:cs="Times New Roman"/>
          <w:szCs w:val="28"/>
        </w:rPr>
        <w:t>: Познакомить</w:t>
      </w:r>
      <w:proofErr w:type="gramEnd"/>
      <w:r w:rsidRPr="002B5704">
        <w:rPr>
          <w:rFonts w:cs="Times New Roman"/>
          <w:szCs w:val="28"/>
        </w:rPr>
        <w:t xml:space="preserve"> воспитанников с видами театральных этюдов.</w:t>
      </w:r>
    </w:p>
    <w:p w14:paraId="1576CB54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Ход занятия:</w:t>
      </w:r>
    </w:p>
    <w:p w14:paraId="09631462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Приветствие: «Здравствуйте» с эмоциями.</w:t>
      </w:r>
    </w:p>
    <w:p w14:paraId="3911B64A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Разминка: Артикуляционная гимнастика, «Замороженный», «Ртутный шарик».</w:t>
      </w:r>
    </w:p>
    <w:p w14:paraId="778B01AE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Теория: Отличие этюда от упражнения. Структура этюда.</w:t>
      </w:r>
    </w:p>
    <w:p w14:paraId="2ACC7762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Практика: Этюд «Зеркало» (парный). Упражнения на воображение (стол-трон, книга-торт).</w:t>
      </w:r>
    </w:p>
    <w:p w14:paraId="010CB828" w14:textId="77777777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Рефлексия: «До свидания» с настроением.</w:t>
      </w:r>
    </w:p>
    <w:p w14:paraId="5AAF6ED9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015532FA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06F815C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7D6102CE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0BF91828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6E97E8FD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1C3E724A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50739904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0BF763D" w14:textId="77777777" w:rsidR="003E153B" w:rsidRDefault="003E153B" w:rsidP="002B5704">
      <w:pPr>
        <w:spacing w:after="0"/>
        <w:ind w:firstLine="709"/>
        <w:rPr>
          <w:rFonts w:cs="Times New Roman"/>
          <w:szCs w:val="28"/>
        </w:rPr>
      </w:pPr>
    </w:p>
    <w:p w14:paraId="5E63D25D" w14:textId="77777777" w:rsidR="003E153B" w:rsidRDefault="003E153B" w:rsidP="002B5704">
      <w:pPr>
        <w:spacing w:after="0"/>
        <w:ind w:firstLine="709"/>
        <w:rPr>
          <w:rFonts w:cs="Times New Roman"/>
          <w:szCs w:val="28"/>
        </w:rPr>
      </w:pPr>
    </w:p>
    <w:p w14:paraId="600189EE" w14:textId="3C27D003" w:rsidR="00011C96" w:rsidRPr="00A3190F" w:rsidRDefault="00011C96" w:rsidP="00A3190F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190F">
        <w:rPr>
          <w:rFonts w:cs="Times New Roman"/>
          <w:b/>
          <w:bCs/>
          <w:szCs w:val="28"/>
        </w:rPr>
        <w:t>ЗАКЛЮЧЕНИЕ</w:t>
      </w:r>
    </w:p>
    <w:p w14:paraId="329A275A" w14:textId="77777777" w:rsidR="00DB47BF" w:rsidRPr="002B5704" w:rsidRDefault="00DB47BF" w:rsidP="002B5704">
      <w:pPr>
        <w:spacing w:after="0"/>
        <w:ind w:firstLine="709"/>
        <w:rPr>
          <w:rFonts w:cs="Times New Roman"/>
          <w:szCs w:val="28"/>
        </w:rPr>
      </w:pPr>
    </w:p>
    <w:p w14:paraId="36156088" w14:textId="485ACCF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Этюд — это не только метод обучения, но и способ познания жизни и самого себя. В этюдной работе ученик учится быть внимательным к деталям, чутким к партн</w:t>
      </w:r>
      <w:r w:rsidR="00452D4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ру и смелым в сво</w:t>
      </w:r>
      <w:r w:rsidR="006E4988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м творческом самовыражении. Регулярная и систематическая этюдная практика формирует прочный фундамент, на котором впоследствии будет строиться все здание акт</w:t>
      </w:r>
      <w:r w:rsidR="00452D4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рской профессии.</w:t>
      </w:r>
    </w:p>
    <w:p w14:paraId="6D250404" w14:textId="28B1907F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Работа над этюдом оказывает значительное влияние на развитие личности акт</w:t>
      </w:r>
      <w:r w:rsidR="00452D40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ра. Этюд требует</w:t>
      </w:r>
      <w:r w:rsidR="00AB4631">
        <w:rPr>
          <w:rFonts w:cs="Times New Roman"/>
          <w:szCs w:val="28"/>
        </w:rPr>
        <w:t xml:space="preserve"> от него </w:t>
      </w:r>
      <w:r w:rsidRPr="002B5704">
        <w:rPr>
          <w:rFonts w:cs="Times New Roman"/>
          <w:szCs w:val="28"/>
        </w:rPr>
        <w:t>эмпатии, способности сопереживать и понимать других людей</w:t>
      </w:r>
      <w:r w:rsidR="00AB4631">
        <w:rPr>
          <w:rFonts w:cs="Times New Roman"/>
          <w:szCs w:val="28"/>
        </w:rPr>
        <w:t>,</w:t>
      </w:r>
      <w:r w:rsidRPr="002B5704">
        <w:rPr>
          <w:rFonts w:cs="Times New Roman"/>
          <w:szCs w:val="28"/>
        </w:rPr>
        <w:t xml:space="preserve"> учит анализировать свои собственные чувства и эмоции, а также распознавать их в других людях. Это способствует развитию эмоционального интеллекта, который является важным фактором успеха не только в профессиональной деятельности, но и в личной жизни.</w:t>
      </w:r>
    </w:p>
    <w:p w14:paraId="4017F9A6" w14:textId="77777777" w:rsidR="00011C96" w:rsidRPr="002B5704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Помните, что главное в этюде — не внешний результат в виде красивого и «вылизанного» показа, а сам процесс живого, органичного и сиюминутного существования в вымышленных обстоятельствах. Пусть ваши ученики не боятся ошибаться и пробовать снова. Именно в этом и заключается магия театра.</w:t>
      </w:r>
    </w:p>
    <w:p w14:paraId="72D13A3B" w14:textId="2E8F19BE" w:rsidR="00011C96" w:rsidRDefault="00011C96" w:rsidP="003E153B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Навыки, приобрет</w:t>
      </w:r>
      <w:r w:rsidR="00AB4631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нные в процессе освоения технологии работы над этюдом, являются фундаментальной базой как для создания пластического образа роли, так и для подготовки драматического спектакля в целом. Освоение способов работы над пластическим этюдом способствует развитию акт</w:t>
      </w:r>
      <w:r w:rsidR="00AB4631">
        <w:rPr>
          <w:rFonts w:cs="Times New Roman"/>
          <w:szCs w:val="28"/>
        </w:rPr>
        <w:t>ё</w:t>
      </w:r>
      <w:r w:rsidRPr="002B5704">
        <w:rPr>
          <w:rFonts w:cs="Times New Roman"/>
          <w:szCs w:val="28"/>
        </w:rPr>
        <w:t>рской техники и предоставляет огромные возможности для поисков художественного образа спектакля.</w:t>
      </w:r>
    </w:p>
    <w:p w14:paraId="606C5DBC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2A810D88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CE2918D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44499798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5EAA2048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425F3D1C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68C51B07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6C679D7C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6507CDF6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67903E5C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7D3844BE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8166079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D597032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87E2AA4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5AC97AFE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197AAB9B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73FDC0CA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0FB05642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79CDDC5E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39771D23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4E81E0CE" w14:textId="77777777" w:rsidR="00681DF3" w:rsidRDefault="00681DF3" w:rsidP="002B5704">
      <w:pPr>
        <w:spacing w:after="0"/>
        <w:ind w:firstLine="709"/>
        <w:rPr>
          <w:rFonts w:cs="Times New Roman"/>
          <w:szCs w:val="28"/>
        </w:rPr>
      </w:pPr>
    </w:p>
    <w:p w14:paraId="5FB3DCF9" w14:textId="77777777" w:rsidR="00011C96" w:rsidRPr="005F5A14" w:rsidRDefault="00011C96" w:rsidP="002B5704">
      <w:pPr>
        <w:spacing w:after="0"/>
        <w:ind w:firstLine="709"/>
        <w:rPr>
          <w:rFonts w:cs="Times New Roman"/>
          <w:b/>
          <w:bCs/>
          <w:szCs w:val="28"/>
        </w:rPr>
      </w:pPr>
      <w:r w:rsidRPr="005F5A14">
        <w:rPr>
          <w:rFonts w:cs="Times New Roman"/>
          <w:b/>
          <w:bCs/>
          <w:szCs w:val="28"/>
        </w:rPr>
        <w:t>СПИСОК РЕКОМЕНДУЕМОЙ ЛИТЕРАТУРЫ</w:t>
      </w:r>
    </w:p>
    <w:p w14:paraId="7E6720A8" w14:textId="77777777" w:rsidR="00DB47BF" w:rsidRPr="002B5704" w:rsidRDefault="00DB47BF" w:rsidP="00A3190F">
      <w:pPr>
        <w:spacing w:after="0"/>
        <w:ind w:firstLine="709"/>
        <w:jc w:val="both"/>
        <w:rPr>
          <w:rFonts w:cs="Times New Roman"/>
          <w:szCs w:val="28"/>
        </w:rPr>
      </w:pPr>
    </w:p>
    <w:p w14:paraId="20DB01E3" w14:textId="5BF73D8B" w:rsidR="00A3190F" w:rsidRPr="00A3190F" w:rsidRDefault="00A3190F" w:rsidP="00A3190F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Венецианова М. А. (сост.). Мастерство акт</w:t>
      </w:r>
      <w:r>
        <w:rPr>
          <w:rFonts w:cs="Times New Roman"/>
          <w:szCs w:val="28"/>
        </w:rPr>
        <w:t>ё</w:t>
      </w:r>
      <w:r w:rsidRPr="00A3190F">
        <w:rPr>
          <w:rFonts w:cs="Times New Roman"/>
          <w:szCs w:val="28"/>
        </w:rPr>
        <w:t>ра в терминах Станиславского. — М.: АСТ, 2010.</w:t>
      </w:r>
    </w:p>
    <w:p w14:paraId="3306CDB8" w14:textId="734073B5" w:rsidR="00A3190F" w:rsidRPr="00A3190F" w:rsidRDefault="00A3190F" w:rsidP="00A3190F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 xml:space="preserve">Ганелин Е. Р. Драматический этюд в современной театрально-педагогической практике // Вестник Санкт-Петербургского университета. Сер. 15. </w:t>
      </w:r>
      <w:proofErr w:type="spellStart"/>
      <w:r w:rsidRPr="00A3190F">
        <w:rPr>
          <w:rFonts w:cs="Times New Roman"/>
          <w:szCs w:val="28"/>
        </w:rPr>
        <w:t>Вып</w:t>
      </w:r>
      <w:proofErr w:type="spellEnd"/>
      <w:r w:rsidRPr="00A3190F">
        <w:rPr>
          <w:rFonts w:cs="Times New Roman"/>
          <w:szCs w:val="28"/>
        </w:rPr>
        <w:t>. 1. 2012.</w:t>
      </w:r>
    </w:p>
    <w:p w14:paraId="028E10BD" w14:textId="1FB50A77" w:rsidR="00A3190F" w:rsidRPr="00A3190F" w:rsidRDefault="00A3190F" w:rsidP="00A3190F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Гиппиус С. В. Гимнастика чувств. — М.: Искусство, 1967.</w:t>
      </w:r>
    </w:p>
    <w:p w14:paraId="054C8B7E" w14:textId="69DF3398" w:rsidR="00A3190F" w:rsidRPr="00A3190F" w:rsidRDefault="00A3190F" w:rsidP="00A3190F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 xml:space="preserve">Григорьянц Т. А., </w:t>
      </w:r>
      <w:proofErr w:type="spellStart"/>
      <w:r w:rsidRPr="00A3190F">
        <w:rPr>
          <w:rFonts w:cs="Times New Roman"/>
          <w:szCs w:val="28"/>
        </w:rPr>
        <w:t>Ладутько</w:t>
      </w:r>
      <w:proofErr w:type="spellEnd"/>
      <w:r w:rsidRPr="00A3190F">
        <w:rPr>
          <w:rFonts w:cs="Times New Roman"/>
          <w:szCs w:val="28"/>
        </w:rPr>
        <w:t xml:space="preserve"> В. А., Чепурина В. В. Сценическое движение: пластический этюд. — Кемерово: </w:t>
      </w:r>
      <w:proofErr w:type="spellStart"/>
      <w:r w:rsidRPr="00A3190F">
        <w:rPr>
          <w:rFonts w:cs="Times New Roman"/>
          <w:szCs w:val="28"/>
        </w:rPr>
        <w:t>КемГИК</w:t>
      </w:r>
      <w:proofErr w:type="spellEnd"/>
      <w:r w:rsidRPr="00A3190F">
        <w:rPr>
          <w:rFonts w:cs="Times New Roman"/>
          <w:szCs w:val="28"/>
        </w:rPr>
        <w:t>, 2020.</w:t>
      </w:r>
    </w:p>
    <w:p w14:paraId="1E39F47A" w14:textId="2AE1ED98" w:rsidR="00A3190F" w:rsidRPr="00A3190F" w:rsidRDefault="00A3190F" w:rsidP="00A3190F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Ершов П. М. Режиссура как практическая психология. — М.: Мир искусства, 2010.</w:t>
      </w:r>
    </w:p>
    <w:p w14:paraId="342D9DEE" w14:textId="59D106F2" w:rsidR="00A3190F" w:rsidRPr="00A3190F" w:rsidRDefault="00A3190F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Захава Б. Е. Мастерство актёра и режиссёра. — М.: Просвещение, 1973.</w:t>
      </w:r>
    </w:p>
    <w:p w14:paraId="1F87DAC9" w14:textId="77777777" w:rsidR="00A3190F" w:rsidRDefault="00A3190F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Кнебель М. О. Поэзия педагогики. — М.: ГИТИС, 2005.</w:t>
      </w:r>
    </w:p>
    <w:p w14:paraId="51693D4B" w14:textId="77777777" w:rsidR="00A3190F" w:rsidRDefault="00A3190F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Корогодский З. Я. Этюд и школа. — М.: Советская Россия, 1975.</w:t>
      </w:r>
    </w:p>
    <w:p w14:paraId="577815F7" w14:textId="77777777" w:rsidR="00A3190F" w:rsidRDefault="00A3190F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Морозова Г. В. Пластическая культура актёра. — М.: ГИТИС, 1999.</w:t>
      </w:r>
    </w:p>
    <w:p w14:paraId="601415B4" w14:textId="77777777" w:rsidR="00A3190F" w:rsidRDefault="00011C96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Станиславский К. С. Работа акт</w:t>
      </w:r>
      <w:r w:rsidR="005F5A14" w:rsidRPr="00A3190F">
        <w:rPr>
          <w:rFonts w:cs="Times New Roman"/>
          <w:szCs w:val="28"/>
        </w:rPr>
        <w:t>ё</w:t>
      </w:r>
      <w:r w:rsidRPr="00A3190F">
        <w:rPr>
          <w:rFonts w:cs="Times New Roman"/>
          <w:szCs w:val="28"/>
        </w:rPr>
        <w:t>ра над собой. — Любое издание.</w:t>
      </w:r>
    </w:p>
    <w:p w14:paraId="6F3009F6" w14:textId="77777777" w:rsidR="00A3190F" w:rsidRDefault="00A3190F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proofErr w:type="spellStart"/>
      <w:r w:rsidRPr="00A3190F">
        <w:rPr>
          <w:rFonts w:cs="Times New Roman"/>
          <w:szCs w:val="28"/>
        </w:rPr>
        <w:t>Толшин</w:t>
      </w:r>
      <w:proofErr w:type="spellEnd"/>
      <w:r w:rsidRPr="00A3190F">
        <w:rPr>
          <w:rFonts w:cs="Times New Roman"/>
          <w:szCs w:val="28"/>
        </w:rPr>
        <w:t xml:space="preserve"> А. В. Импровизация в обучении актёра. — Санкт-Петербург: Изд-во </w:t>
      </w:r>
      <w:proofErr w:type="spellStart"/>
      <w:r w:rsidRPr="00A3190F">
        <w:rPr>
          <w:rFonts w:cs="Times New Roman"/>
          <w:szCs w:val="28"/>
        </w:rPr>
        <w:t>СПбГАТИ</w:t>
      </w:r>
      <w:proofErr w:type="spellEnd"/>
      <w:r w:rsidRPr="00A3190F">
        <w:rPr>
          <w:rFonts w:cs="Times New Roman"/>
          <w:szCs w:val="28"/>
        </w:rPr>
        <w:t>, 2005.</w:t>
      </w:r>
    </w:p>
    <w:p w14:paraId="71246ADB" w14:textId="5311DBF4" w:rsidR="00011C96" w:rsidRPr="00A3190F" w:rsidRDefault="00011C96" w:rsidP="00A3190F">
      <w:pPr>
        <w:pStyle w:val="a7"/>
        <w:numPr>
          <w:ilvl w:val="0"/>
          <w:numId w:val="3"/>
        </w:numPr>
        <w:jc w:val="both"/>
        <w:rPr>
          <w:rFonts w:cs="Times New Roman"/>
          <w:szCs w:val="28"/>
        </w:rPr>
      </w:pPr>
      <w:r w:rsidRPr="00A3190F">
        <w:rPr>
          <w:rFonts w:cs="Times New Roman"/>
          <w:szCs w:val="28"/>
        </w:rPr>
        <w:t>Шихматов Л. М. Сценические этюды. — М.: Граница, 2010.</w:t>
      </w:r>
    </w:p>
    <w:p w14:paraId="404DBBF9" w14:textId="77777777" w:rsidR="005F5A14" w:rsidRDefault="005F5A14" w:rsidP="002B5704">
      <w:pPr>
        <w:spacing w:after="0"/>
        <w:ind w:firstLine="709"/>
        <w:rPr>
          <w:rFonts w:cs="Times New Roman"/>
          <w:szCs w:val="28"/>
        </w:rPr>
      </w:pPr>
    </w:p>
    <w:p w14:paraId="1D0AF91D" w14:textId="3AC55B56" w:rsidR="00011C96" w:rsidRPr="002B5704" w:rsidRDefault="00011C96" w:rsidP="0027526D">
      <w:pPr>
        <w:spacing w:after="0"/>
        <w:ind w:firstLine="709"/>
        <w:jc w:val="both"/>
        <w:rPr>
          <w:rFonts w:cs="Times New Roman"/>
          <w:szCs w:val="28"/>
        </w:rPr>
      </w:pPr>
      <w:r w:rsidRPr="002B5704">
        <w:rPr>
          <w:rFonts w:cs="Times New Roman"/>
          <w:szCs w:val="28"/>
        </w:rPr>
        <w:t>Данное пособие является рабочим инструментом и может дополняться и корректироваться в зависимости от конкретных условий и задач театрального коллектива.</w:t>
      </w:r>
    </w:p>
    <w:sectPr w:rsidR="00011C96" w:rsidRPr="002B5704" w:rsidSect="00AD583C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9C90" w14:textId="77777777" w:rsidR="000560A2" w:rsidRDefault="000560A2" w:rsidP="005F5A14">
      <w:pPr>
        <w:spacing w:after="0"/>
      </w:pPr>
      <w:r>
        <w:separator/>
      </w:r>
    </w:p>
  </w:endnote>
  <w:endnote w:type="continuationSeparator" w:id="0">
    <w:p w14:paraId="121D31C7" w14:textId="77777777" w:rsidR="000560A2" w:rsidRDefault="000560A2" w:rsidP="005F5A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D6687" w14:textId="77777777" w:rsidR="000560A2" w:rsidRDefault="000560A2" w:rsidP="005F5A14">
      <w:pPr>
        <w:spacing w:after="0"/>
      </w:pPr>
      <w:r>
        <w:separator/>
      </w:r>
    </w:p>
  </w:footnote>
  <w:footnote w:type="continuationSeparator" w:id="0">
    <w:p w14:paraId="7B901664" w14:textId="77777777" w:rsidR="000560A2" w:rsidRDefault="000560A2" w:rsidP="005F5A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28A5"/>
    <w:multiLevelType w:val="hybridMultilevel"/>
    <w:tmpl w:val="34AE7CCA"/>
    <w:lvl w:ilvl="0" w:tplc="EDC8A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7C6622"/>
    <w:multiLevelType w:val="multilevel"/>
    <w:tmpl w:val="B55C0E6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ED2034D"/>
    <w:multiLevelType w:val="hybridMultilevel"/>
    <w:tmpl w:val="FF807966"/>
    <w:lvl w:ilvl="0" w:tplc="5AC24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8387673">
    <w:abstractNumId w:val="1"/>
  </w:num>
  <w:num w:numId="2" w16cid:durableId="1064722570">
    <w:abstractNumId w:val="0"/>
  </w:num>
  <w:num w:numId="3" w16cid:durableId="311446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57"/>
    <w:rsid w:val="00011C96"/>
    <w:rsid w:val="0002232C"/>
    <w:rsid w:val="000560A2"/>
    <w:rsid w:val="00136D07"/>
    <w:rsid w:val="00146583"/>
    <w:rsid w:val="00246D34"/>
    <w:rsid w:val="0027526D"/>
    <w:rsid w:val="002B411C"/>
    <w:rsid w:val="002B5704"/>
    <w:rsid w:val="00314986"/>
    <w:rsid w:val="003E153B"/>
    <w:rsid w:val="00404469"/>
    <w:rsid w:val="00452D40"/>
    <w:rsid w:val="005B1250"/>
    <w:rsid w:val="005B1DF2"/>
    <w:rsid w:val="005F5A14"/>
    <w:rsid w:val="00615E5F"/>
    <w:rsid w:val="00621295"/>
    <w:rsid w:val="00681DF3"/>
    <w:rsid w:val="006C0B77"/>
    <w:rsid w:val="006E4988"/>
    <w:rsid w:val="006F14E6"/>
    <w:rsid w:val="00726AD0"/>
    <w:rsid w:val="007846BF"/>
    <w:rsid w:val="007D05CD"/>
    <w:rsid w:val="007D11B5"/>
    <w:rsid w:val="008157D7"/>
    <w:rsid w:val="008242FF"/>
    <w:rsid w:val="008378A7"/>
    <w:rsid w:val="00870751"/>
    <w:rsid w:val="009204F0"/>
    <w:rsid w:val="00922C48"/>
    <w:rsid w:val="00957C4C"/>
    <w:rsid w:val="009D2D57"/>
    <w:rsid w:val="00A20AA7"/>
    <w:rsid w:val="00A3190F"/>
    <w:rsid w:val="00A97CD4"/>
    <w:rsid w:val="00AB4631"/>
    <w:rsid w:val="00AD583C"/>
    <w:rsid w:val="00AD764F"/>
    <w:rsid w:val="00B20FB0"/>
    <w:rsid w:val="00B915B7"/>
    <w:rsid w:val="00B96197"/>
    <w:rsid w:val="00B9759E"/>
    <w:rsid w:val="00BB7896"/>
    <w:rsid w:val="00BC3F02"/>
    <w:rsid w:val="00C456FE"/>
    <w:rsid w:val="00C92542"/>
    <w:rsid w:val="00CD3D20"/>
    <w:rsid w:val="00DA016F"/>
    <w:rsid w:val="00DB47BF"/>
    <w:rsid w:val="00DB55EC"/>
    <w:rsid w:val="00DC1BE8"/>
    <w:rsid w:val="00DD1FF5"/>
    <w:rsid w:val="00DD7161"/>
    <w:rsid w:val="00E05FF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4F0C"/>
  <w15:chartTrackingRefBased/>
  <w15:docId w15:val="{FAEE0435-E3C3-4AFA-A233-736F4337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D2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D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D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D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D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D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D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D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2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2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2D5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2D5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D2D5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D2D5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D2D5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D2D5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D2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2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D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2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2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2D5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D2D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2D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2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2D5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D2D5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F5A14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5F5A14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5F5A14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5F5A1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0416A-7FA5-4CC2-9B90-1E5E05268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4978</Words>
  <Characters>28376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ОССО</dc:creator>
  <cp:keywords/>
  <dc:description/>
  <cp:lastModifiedBy>Admin Admin</cp:lastModifiedBy>
  <cp:revision>3</cp:revision>
  <dcterms:created xsi:type="dcterms:W3CDTF">2026-09-01T12:32:00Z</dcterms:created>
  <dcterms:modified xsi:type="dcterms:W3CDTF">2026-09-01T12:34:00Z</dcterms:modified>
</cp:coreProperties>
</file>